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2B61" w14:textId="77777777" w:rsidR="001A39E2" w:rsidRDefault="001A39E2" w:rsidP="00B726F6">
      <w:pPr>
        <w:ind w:right="281"/>
        <w:jc w:val="right"/>
        <w:rPr>
          <w:b/>
        </w:rPr>
      </w:pPr>
    </w:p>
    <w:p w14:paraId="0ED72B62" w14:textId="77777777" w:rsidR="00A845A9" w:rsidRDefault="000C5E9B" w:rsidP="00B726F6">
      <w:pPr>
        <w:pStyle w:val="Heading1"/>
        <w:ind w:right="28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D72B7E" wp14:editId="0ED72B7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31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ED72B63" w14:textId="77777777" w:rsidR="00A845A9" w:rsidRDefault="003B3D64" w:rsidP="00B726F6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ED72B64" w14:textId="77777777" w:rsidR="00A845A9" w:rsidRDefault="00A845A9" w:rsidP="00B726F6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ED72B65" w14:textId="77777777" w:rsidR="00A845A9" w:rsidRDefault="00A845A9" w:rsidP="00B726F6">
      <w:pPr>
        <w:pStyle w:val="Heading1"/>
        <w:ind w:right="28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ED72B66" w14:textId="77777777" w:rsidR="00A845A9" w:rsidRPr="00CE48F3" w:rsidRDefault="000C5E9B" w:rsidP="00B726F6">
      <w:pPr>
        <w:ind w:right="281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D72B80" wp14:editId="0ED72B8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4EB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ED72B6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7" w14:textId="77777777" w:rsidR="00EA5290" w:rsidRDefault="00EA5290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8" w14:textId="77777777" w:rsidR="00EA5290" w:rsidRPr="00BB62A8" w:rsidRDefault="00560F1F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9" w14:textId="77777777" w:rsidR="00EA5290" w:rsidRPr="00670227" w:rsidRDefault="00EA5290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ED72B6A" w14:textId="1D9AFAC3" w:rsidR="00EA5290" w:rsidRPr="00641B35" w:rsidRDefault="00641B35" w:rsidP="00B726F6">
            <w:pPr>
              <w:ind w:right="281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41B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Proposals to add to the categories of those required to register with the Education Workforce Council –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summary of consultation responses</w:t>
            </w:r>
          </w:p>
        </w:tc>
      </w:tr>
      <w:tr w:rsidR="00EA5290" w:rsidRPr="00A011A1" w14:paraId="0ED72B6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C" w14:textId="77777777" w:rsidR="00EA5290" w:rsidRPr="00BB62A8" w:rsidRDefault="00560F1F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D" w14:textId="4F1F16F4" w:rsidR="00EA5290" w:rsidRPr="00670227" w:rsidRDefault="00B726F6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94C1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41B35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  <w:r w:rsidR="00A823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</w:t>
            </w:r>
            <w:r w:rsidR="00803C2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EA5290" w:rsidRPr="00A011A1" w14:paraId="0ED72B7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6F" w14:textId="77777777" w:rsidR="00EA5290" w:rsidRPr="00BB62A8" w:rsidRDefault="00560F1F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72B70" w14:textId="5A99AE60" w:rsidR="00EA5290" w:rsidRPr="00670227" w:rsidRDefault="00A82366" w:rsidP="00B726F6">
            <w:pPr>
              <w:spacing w:before="120" w:after="120"/>
              <w:ind w:right="28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Jeremy Miles MS, </w:t>
            </w:r>
            <w:r w:rsidR="00DE5998">
              <w:rPr>
                <w:rFonts w:ascii="Arial" w:hAnsi="Arial" w:cs="Arial"/>
                <w:b/>
                <w:bCs/>
                <w:sz w:val="24"/>
                <w:szCs w:val="24"/>
              </w:rPr>
              <w:t>Minister for Education and Welsh Language</w:t>
            </w:r>
          </w:p>
        </w:tc>
      </w:tr>
    </w:tbl>
    <w:p w14:paraId="0ED72B72" w14:textId="77777777" w:rsidR="00EA5290" w:rsidRPr="00EF6026" w:rsidRDefault="00EA5290" w:rsidP="00B726F6">
      <w:pPr>
        <w:ind w:right="281"/>
      </w:pPr>
    </w:p>
    <w:p w14:paraId="1BC24A6E" w14:textId="11D9E553" w:rsidR="0081490F" w:rsidRDefault="0081490F" w:rsidP="00B726F6">
      <w:pPr>
        <w:pStyle w:val="NormalWeb"/>
        <w:keepLines/>
        <w:shd w:val="clear" w:color="auto" w:fill="FFFFFF"/>
        <w:spacing w:before="0" w:beforeAutospacing="0" w:after="0" w:afterAutospacing="0"/>
        <w:ind w:right="281"/>
        <w:rPr>
          <w:rFonts w:ascii="Arial" w:hAnsi="Arial" w:cs="Arial"/>
        </w:rPr>
      </w:pPr>
      <w:r w:rsidRPr="00EF6026">
        <w:rPr>
          <w:rFonts w:ascii="Arial" w:hAnsi="Arial" w:cs="Arial"/>
        </w:rPr>
        <w:t xml:space="preserve">I am grateful to all the individuals and organisations who took the time to respond to our consultation on proposals to amend the Education Workforce Council (EWC) registration requirements. I am pleased to publish a summary of those responses. </w:t>
      </w:r>
    </w:p>
    <w:p w14:paraId="4E04ED66" w14:textId="77777777" w:rsidR="00D94C16" w:rsidRDefault="00D94C16" w:rsidP="00B726F6">
      <w:pPr>
        <w:pStyle w:val="NormalWeb"/>
        <w:keepLines/>
        <w:shd w:val="clear" w:color="auto" w:fill="FFFFFF"/>
        <w:spacing w:before="0" w:beforeAutospacing="0" w:after="0" w:afterAutospacing="0"/>
        <w:ind w:right="281"/>
        <w:rPr>
          <w:rFonts w:ascii="Arial" w:hAnsi="Arial" w:cs="Arial"/>
        </w:rPr>
      </w:pPr>
    </w:p>
    <w:p w14:paraId="5A5305F7" w14:textId="471B978B" w:rsidR="00D94C16" w:rsidRDefault="0030078C" w:rsidP="00B726F6">
      <w:pPr>
        <w:pStyle w:val="NormalWeb"/>
        <w:keepLines/>
        <w:shd w:val="clear" w:color="auto" w:fill="FFFFFF"/>
        <w:spacing w:before="0" w:beforeAutospacing="0" w:after="0" w:afterAutospacing="0"/>
        <w:ind w:right="281"/>
        <w:rPr>
          <w:rFonts w:ascii="Arial" w:hAnsi="Arial" w:cs="Arial"/>
        </w:rPr>
      </w:pPr>
      <w:hyperlink r:id="rId8" w:history="1">
        <w:r w:rsidR="00D94C16" w:rsidRPr="00D94C16">
          <w:rPr>
            <w:rStyle w:val="Hyperlink"/>
            <w:rFonts w:ascii="Arial" w:hAnsi="Arial" w:cs="Arial"/>
          </w:rPr>
          <w:t>Education Workforce Council (Additional Categories of Registration) (Wales) Order 2024</w:t>
        </w:r>
      </w:hyperlink>
    </w:p>
    <w:p w14:paraId="6A71B7D3" w14:textId="77777777" w:rsidR="00604FF9" w:rsidRDefault="00604FF9" w:rsidP="00B726F6">
      <w:pPr>
        <w:pStyle w:val="NormalWeb"/>
        <w:keepLines/>
        <w:shd w:val="clear" w:color="auto" w:fill="FFFFFF"/>
        <w:spacing w:before="0" w:beforeAutospacing="0" w:after="0" w:afterAutospacing="0"/>
        <w:ind w:right="281"/>
        <w:rPr>
          <w:rFonts w:ascii="Arial" w:hAnsi="Arial" w:cs="Arial"/>
        </w:rPr>
      </w:pPr>
    </w:p>
    <w:p w14:paraId="0F9A3713" w14:textId="53269A41" w:rsidR="00EF6026" w:rsidRDefault="0030384F" w:rsidP="00B726F6">
      <w:pPr>
        <w:keepLines/>
        <w:ind w:right="281"/>
        <w:rPr>
          <w:rFonts w:ascii="Arial" w:hAnsi="Arial" w:cs="Arial"/>
          <w:sz w:val="24"/>
          <w:szCs w:val="24"/>
        </w:rPr>
      </w:pPr>
      <w:r w:rsidRPr="00EF6026">
        <w:rPr>
          <w:rFonts w:ascii="Arial" w:hAnsi="Arial" w:cs="Arial"/>
          <w:sz w:val="24"/>
          <w:szCs w:val="24"/>
        </w:rPr>
        <w:t xml:space="preserve">This consultation provided an opportunity for stakeholders to comment on the draft statutory instrument. </w:t>
      </w:r>
      <w:r w:rsidR="0081490F" w:rsidRPr="00EF6026">
        <w:rPr>
          <w:rFonts w:ascii="Arial" w:hAnsi="Arial" w:cs="Arial"/>
          <w:sz w:val="24"/>
          <w:szCs w:val="24"/>
        </w:rPr>
        <w:t xml:space="preserve">The consultation closed on </w:t>
      </w:r>
      <w:r w:rsidR="00641B35">
        <w:rPr>
          <w:rFonts w:ascii="Arial" w:hAnsi="Arial" w:cs="Arial"/>
          <w:sz w:val="24"/>
          <w:szCs w:val="24"/>
        </w:rPr>
        <w:t xml:space="preserve">21 November 2023 and 31 </w:t>
      </w:r>
      <w:r w:rsidR="0081490F" w:rsidRPr="00EF6026">
        <w:rPr>
          <w:rFonts w:ascii="Arial" w:hAnsi="Arial" w:cs="Arial"/>
          <w:sz w:val="24"/>
          <w:szCs w:val="24"/>
        </w:rPr>
        <w:t xml:space="preserve">responses </w:t>
      </w:r>
      <w:r w:rsidRPr="00EF6026">
        <w:rPr>
          <w:rFonts w:ascii="Arial" w:hAnsi="Arial" w:cs="Arial"/>
          <w:sz w:val="24"/>
          <w:szCs w:val="24"/>
        </w:rPr>
        <w:t xml:space="preserve">were </w:t>
      </w:r>
      <w:r w:rsidR="0081490F" w:rsidRPr="00EF6026">
        <w:rPr>
          <w:rFonts w:ascii="Arial" w:hAnsi="Arial" w:cs="Arial"/>
          <w:sz w:val="24"/>
          <w:szCs w:val="24"/>
        </w:rPr>
        <w:t xml:space="preserve">received. </w:t>
      </w:r>
    </w:p>
    <w:p w14:paraId="61B52BDB" w14:textId="77777777" w:rsidR="00EF6026" w:rsidRDefault="00EF6026" w:rsidP="00B726F6">
      <w:pPr>
        <w:keepLines/>
        <w:ind w:right="281"/>
        <w:rPr>
          <w:rFonts w:ascii="Arial" w:hAnsi="Arial" w:cs="Arial"/>
          <w:sz w:val="24"/>
          <w:szCs w:val="24"/>
        </w:rPr>
      </w:pPr>
    </w:p>
    <w:p w14:paraId="5F94B324" w14:textId="060A0F04" w:rsidR="00EF6026" w:rsidRDefault="0081490F" w:rsidP="00B726F6">
      <w:pPr>
        <w:keepLines/>
        <w:ind w:right="281"/>
        <w:rPr>
          <w:rFonts w:ascii="Arial" w:hAnsi="Arial" w:cs="Arial"/>
          <w:sz w:val="24"/>
          <w:szCs w:val="24"/>
        </w:rPr>
      </w:pPr>
      <w:r w:rsidRPr="00EF6026">
        <w:rPr>
          <w:rFonts w:ascii="Arial" w:hAnsi="Arial" w:cs="Arial"/>
          <w:sz w:val="24"/>
          <w:szCs w:val="24"/>
        </w:rPr>
        <w:t>There was broad support for the new legislation which will address inconsistencies in the current requirements</w:t>
      </w:r>
      <w:r w:rsidR="00EF6026">
        <w:rPr>
          <w:rFonts w:ascii="Arial" w:hAnsi="Arial" w:cs="Arial"/>
          <w:sz w:val="24"/>
          <w:szCs w:val="24"/>
        </w:rPr>
        <w:t xml:space="preserve"> and require additional groups to register</w:t>
      </w:r>
      <w:r w:rsidR="00EF6026" w:rsidRPr="00EF6026">
        <w:rPr>
          <w:rFonts w:ascii="Arial" w:hAnsi="Arial" w:cs="Arial"/>
          <w:sz w:val="24"/>
          <w:szCs w:val="24"/>
        </w:rPr>
        <w:t xml:space="preserve"> </w:t>
      </w:r>
      <w:r w:rsidR="00EF6026">
        <w:rPr>
          <w:rFonts w:ascii="Arial" w:hAnsi="Arial" w:cs="Arial"/>
          <w:sz w:val="24"/>
          <w:szCs w:val="24"/>
        </w:rPr>
        <w:t xml:space="preserve">with the EWC, such as </w:t>
      </w:r>
      <w:r w:rsidR="00641B35">
        <w:rPr>
          <w:rFonts w:ascii="Arial" w:hAnsi="Arial" w:cs="Arial"/>
          <w:sz w:val="24"/>
          <w:szCs w:val="24"/>
        </w:rPr>
        <w:t xml:space="preserve">community-based adult learning practitioners and senior staff in Further Education Institutions. </w:t>
      </w:r>
      <w:r w:rsidR="001968EA">
        <w:rPr>
          <w:rFonts w:ascii="Arial" w:hAnsi="Arial" w:cs="Arial"/>
          <w:sz w:val="24"/>
          <w:szCs w:val="24"/>
        </w:rPr>
        <w:t xml:space="preserve">The work to </w:t>
      </w:r>
      <w:r w:rsidR="001968EA" w:rsidRPr="001968EA">
        <w:rPr>
          <w:rFonts w:ascii="Arial" w:hAnsi="Arial" w:cs="Arial"/>
          <w:sz w:val="24"/>
          <w:szCs w:val="24"/>
        </w:rPr>
        <w:t xml:space="preserve">strengthen regulations that will increase safeguards to protect </w:t>
      </w:r>
      <w:r w:rsidR="00641B35">
        <w:rPr>
          <w:rFonts w:ascii="Arial" w:hAnsi="Arial" w:cs="Arial"/>
          <w:sz w:val="24"/>
          <w:szCs w:val="24"/>
        </w:rPr>
        <w:t>learners across the education sector</w:t>
      </w:r>
      <w:r w:rsidR="001968EA">
        <w:rPr>
          <w:rFonts w:ascii="Arial" w:hAnsi="Arial" w:cs="Arial"/>
          <w:sz w:val="24"/>
          <w:szCs w:val="24"/>
        </w:rPr>
        <w:t xml:space="preserve"> continues at pace.</w:t>
      </w:r>
    </w:p>
    <w:p w14:paraId="0ABA8E34" w14:textId="77777777" w:rsidR="00EF6026" w:rsidRDefault="00EF6026" w:rsidP="00B726F6">
      <w:pPr>
        <w:keepLines/>
        <w:ind w:right="281"/>
        <w:rPr>
          <w:rFonts w:ascii="Arial" w:hAnsi="Arial" w:cs="Arial"/>
          <w:sz w:val="24"/>
          <w:szCs w:val="24"/>
        </w:rPr>
      </w:pPr>
    </w:p>
    <w:p w14:paraId="69942AAC" w14:textId="073D0298" w:rsidR="0081490F" w:rsidRPr="00EF6026" w:rsidRDefault="0081490F" w:rsidP="00B726F6">
      <w:pPr>
        <w:keepLines/>
        <w:ind w:right="281"/>
        <w:rPr>
          <w:rFonts w:ascii="Arial" w:hAnsi="Arial" w:cs="Arial"/>
          <w:sz w:val="24"/>
          <w:szCs w:val="24"/>
        </w:rPr>
      </w:pPr>
      <w:r w:rsidRPr="00EF6026">
        <w:rPr>
          <w:rFonts w:ascii="Arial" w:hAnsi="Arial" w:cs="Arial"/>
          <w:sz w:val="24"/>
          <w:szCs w:val="24"/>
        </w:rPr>
        <w:t>Our proposals therefore will proceed largely unchanged</w:t>
      </w:r>
      <w:r w:rsidR="0030384F" w:rsidRPr="00EF6026">
        <w:rPr>
          <w:rFonts w:ascii="Arial" w:hAnsi="Arial" w:cs="Arial"/>
          <w:sz w:val="24"/>
          <w:szCs w:val="24"/>
        </w:rPr>
        <w:t xml:space="preserve"> and, where concerns were raised</w:t>
      </w:r>
      <w:r w:rsidR="00EF6026">
        <w:rPr>
          <w:rFonts w:ascii="Arial" w:hAnsi="Arial" w:cs="Arial"/>
          <w:sz w:val="24"/>
          <w:szCs w:val="24"/>
        </w:rPr>
        <w:t xml:space="preserve"> or clarification was requested</w:t>
      </w:r>
      <w:r w:rsidR="0030384F" w:rsidRPr="00EF6026">
        <w:rPr>
          <w:rFonts w:ascii="Arial" w:hAnsi="Arial" w:cs="Arial"/>
          <w:sz w:val="24"/>
          <w:szCs w:val="24"/>
        </w:rPr>
        <w:t>, these have been addressed in the summary of responses published today.</w:t>
      </w:r>
    </w:p>
    <w:p w14:paraId="7A824791" w14:textId="77777777" w:rsidR="0081490F" w:rsidRPr="00EF6026" w:rsidRDefault="0081490F" w:rsidP="00B726F6">
      <w:pPr>
        <w:keepLines/>
        <w:ind w:right="281"/>
        <w:rPr>
          <w:rFonts w:ascii="Arial" w:eastAsia="Calibri" w:hAnsi="Arial" w:cs="Arial"/>
          <w:sz w:val="24"/>
          <w:szCs w:val="24"/>
        </w:rPr>
      </w:pPr>
    </w:p>
    <w:p w14:paraId="0ED72B7D" w14:textId="1BB269B6" w:rsidR="00A845A9" w:rsidRDefault="0030384F" w:rsidP="00B726F6">
      <w:pPr>
        <w:keepLines/>
        <w:ind w:right="281"/>
        <w:rPr>
          <w:rFonts w:ascii="Arial" w:eastAsia="Calibri" w:hAnsi="Arial" w:cs="Arial"/>
          <w:sz w:val="24"/>
          <w:szCs w:val="24"/>
        </w:rPr>
      </w:pPr>
      <w:r w:rsidRPr="00EF6026">
        <w:rPr>
          <w:rFonts w:ascii="Arial" w:eastAsia="Calibri" w:hAnsi="Arial" w:cs="Arial"/>
          <w:sz w:val="24"/>
          <w:szCs w:val="24"/>
        </w:rPr>
        <w:t xml:space="preserve">The new legislation will </w:t>
      </w:r>
      <w:r w:rsidR="00763EEB">
        <w:rPr>
          <w:rFonts w:ascii="Arial" w:eastAsia="Calibri" w:hAnsi="Arial" w:cs="Arial"/>
          <w:sz w:val="24"/>
          <w:szCs w:val="24"/>
        </w:rPr>
        <w:t>be brought forward</w:t>
      </w:r>
      <w:r w:rsidR="00641B35">
        <w:rPr>
          <w:rFonts w:ascii="Arial" w:eastAsia="Calibri" w:hAnsi="Arial" w:cs="Arial"/>
          <w:sz w:val="24"/>
          <w:szCs w:val="24"/>
        </w:rPr>
        <w:t xml:space="preserve"> in the spring of 2024.</w:t>
      </w:r>
    </w:p>
    <w:p w14:paraId="448D204C" w14:textId="77777777" w:rsidR="0072490C" w:rsidRPr="00E5002B" w:rsidRDefault="0072490C" w:rsidP="00B726F6">
      <w:pPr>
        <w:keepLines/>
        <w:ind w:right="281"/>
        <w:rPr>
          <w:rFonts w:ascii="Arial" w:eastAsia="Calibri" w:hAnsi="Arial" w:cs="Arial"/>
          <w:sz w:val="28"/>
          <w:szCs w:val="28"/>
        </w:rPr>
      </w:pPr>
    </w:p>
    <w:p w14:paraId="797B55E1" w14:textId="538C96FA" w:rsidR="0072490C" w:rsidRPr="00E5002B" w:rsidRDefault="0072490C" w:rsidP="0072490C">
      <w:pPr>
        <w:ind w:right="281"/>
        <w:rPr>
          <w:rFonts w:ascii="Arial" w:hAnsi="Arial" w:cs="Arial"/>
          <w:sz w:val="24"/>
          <w:szCs w:val="22"/>
        </w:rPr>
      </w:pPr>
      <w:r w:rsidRPr="00E5002B">
        <w:rPr>
          <w:rFonts w:ascii="Arial" w:hAnsi="Arial" w:cs="Arial"/>
          <w:sz w:val="24"/>
          <w:szCs w:val="22"/>
        </w:rPr>
        <w:t>This statement is being issued during recess in order to keep members informed. Should members wish me to make a further statement or to answer questions on this when the Senedd returns I would be happy to do so.</w:t>
      </w:r>
    </w:p>
    <w:p w14:paraId="0B9A931A" w14:textId="77777777" w:rsidR="0072490C" w:rsidRDefault="0072490C" w:rsidP="0072490C">
      <w:pPr>
        <w:pStyle w:val="NormalWeb"/>
        <w:keepLines/>
        <w:shd w:val="clear" w:color="auto" w:fill="FFFFFF"/>
        <w:spacing w:before="0" w:beforeAutospacing="0" w:after="0" w:afterAutospacing="0"/>
        <w:ind w:right="281"/>
        <w:rPr>
          <w:rFonts w:ascii="Arial" w:hAnsi="Arial" w:cs="Arial"/>
        </w:rPr>
      </w:pPr>
    </w:p>
    <w:p w14:paraId="203F764B" w14:textId="77777777" w:rsidR="0072490C" w:rsidRPr="00EF6026" w:rsidRDefault="0072490C" w:rsidP="00B726F6">
      <w:pPr>
        <w:keepLines/>
        <w:ind w:right="281"/>
        <w:rPr>
          <w:sz w:val="24"/>
          <w:szCs w:val="24"/>
        </w:rPr>
      </w:pPr>
    </w:p>
    <w:sectPr w:rsidR="0072490C" w:rsidRPr="00EF6026" w:rsidSect="001A3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522F" w14:textId="77777777" w:rsidR="0063091A" w:rsidRDefault="0063091A">
      <w:r>
        <w:separator/>
      </w:r>
    </w:p>
  </w:endnote>
  <w:endnote w:type="continuationSeparator" w:id="0">
    <w:p w14:paraId="201A5F17" w14:textId="77777777" w:rsidR="0063091A" w:rsidRDefault="006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D72B8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8" w14:textId="05D5262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3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ED72B8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ED72B8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2CF9" w14:textId="77777777" w:rsidR="0063091A" w:rsidRDefault="0063091A">
      <w:r>
        <w:separator/>
      </w:r>
    </w:p>
  </w:footnote>
  <w:footnote w:type="continuationSeparator" w:id="0">
    <w:p w14:paraId="4E869EC1" w14:textId="77777777" w:rsidR="0063091A" w:rsidRDefault="00630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2564D" w14:textId="77777777" w:rsidR="00A82366" w:rsidRDefault="00A8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6F8" w14:textId="77777777" w:rsidR="00A82366" w:rsidRDefault="00A82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2B8A" w14:textId="6A2F5BB0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ED72B8F" wp14:editId="0ED72B9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2B8B" w14:textId="77777777" w:rsidR="00DD4B82" w:rsidRDefault="00DD4B82">
    <w:pPr>
      <w:pStyle w:val="Header"/>
    </w:pPr>
  </w:p>
  <w:p w14:paraId="0ED72B8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7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30DB3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968EA"/>
    <w:rsid w:val="001A39E2"/>
    <w:rsid w:val="001A6AF1"/>
    <w:rsid w:val="001B027C"/>
    <w:rsid w:val="001B288D"/>
    <w:rsid w:val="001C532F"/>
    <w:rsid w:val="001E53BF"/>
    <w:rsid w:val="00214B25"/>
    <w:rsid w:val="00221D33"/>
    <w:rsid w:val="00223E62"/>
    <w:rsid w:val="00274F08"/>
    <w:rsid w:val="002A5310"/>
    <w:rsid w:val="002C57B6"/>
    <w:rsid w:val="002D34CA"/>
    <w:rsid w:val="002F0EB9"/>
    <w:rsid w:val="002F53A9"/>
    <w:rsid w:val="0030078C"/>
    <w:rsid w:val="0030384F"/>
    <w:rsid w:val="00314D58"/>
    <w:rsid w:val="00314E36"/>
    <w:rsid w:val="003220C1"/>
    <w:rsid w:val="0035667A"/>
    <w:rsid w:val="00356D7B"/>
    <w:rsid w:val="00357893"/>
    <w:rsid w:val="003670C1"/>
    <w:rsid w:val="00370471"/>
    <w:rsid w:val="003A3650"/>
    <w:rsid w:val="003A4964"/>
    <w:rsid w:val="003B1503"/>
    <w:rsid w:val="003B3D64"/>
    <w:rsid w:val="003C5133"/>
    <w:rsid w:val="003E166B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04FF9"/>
    <w:rsid w:val="0063091A"/>
    <w:rsid w:val="00641B3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2490C"/>
    <w:rsid w:val="0073380E"/>
    <w:rsid w:val="00743B79"/>
    <w:rsid w:val="007523BC"/>
    <w:rsid w:val="00752C48"/>
    <w:rsid w:val="00763EEB"/>
    <w:rsid w:val="007A05FB"/>
    <w:rsid w:val="007B5260"/>
    <w:rsid w:val="007C24E7"/>
    <w:rsid w:val="007D1402"/>
    <w:rsid w:val="007F5E64"/>
    <w:rsid w:val="00800FA0"/>
    <w:rsid w:val="00803C26"/>
    <w:rsid w:val="00812370"/>
    <w:rsid w:val="0081490F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3200"/>
    <w:rsid w:val="00967473"/>
    <w:rsid w:val="00973090"/>
    <w:rsid w:val="00995EEC"/>
    <w:rsid w:val="009D26D8"/>
    <w:rsid w:val="009E4974"/>
    <w:rsid w:val="009F06C3"/>
    <w:rsid w:val="00A204C9"/>
    <w:rsid w:val="00A23742"/>
    <w:rsid w:val="00A25C34"/>
    <w:rsid w:val="00A3247B"/>
    <w:rsid w:val="00A72CF3"/>
    <w:rsid w:val="00A82366"/>
    <w:rsid w:val="00A82A45"/>
    <w:rsid w:val="00A845A9"/>
    <w:rsid w:val="00A86958"/>
    <w:rsid w:val="00AA5651"/>
    <w:rsid w:val="00AA5848"/>
    <w:rsid w:val="00AA7750"/>
    <w:rsid w:val="00AC6F06"/>
    <w:rsid w:val="00AD65F1"/>
    <w:rsid w:val="00AE064D"/>
    <w:rsid w:val="00AF056B"/>
    <w:rsid w:val="00B00236"/>
    <w:rsid w:val="00B049B1"/>
    <w:rsid w:val="00B239BA"/>
    <w:rsid w:val="00B428A0"/>
    <w:rsid w:val="00B42989"/>
    <w:rsid w:val="00B468BB"/>
    <w:rsid w:val="00B726F6"/>
    <w:rsid w:val="00B81F17"/>
    <w:rsid w:val="00C43B4A"/>
    <w:rsid w:val="00C64FA5"/>
    <w:rsid w:val="00C84A12"/>
    <w:rsid w:val="00CF3DC5"/>
    <w:rsid w:val="00D017E2"/>
    <w:rsid w:val="00D16D97"/>
    <w:rsid w:val="00D27F42"/>
    <w:rsid w:val="00D5531A"/>
    <w:rsid w:val="00D84713"/>
    <w:rsid w:val="00D94C16"/>
    <w:rsid w:val="00DD4B82"/>
    <w:rsid w:val="00DE5998"/>
    <w:rsid w:val="00E1556F"/>
    <w:rsid w:val="00E3419E"/>
    <w:rsid w:val="00E47B1A"/>
    <w:rsid w:val="00E5002B"/>
    <w:rsid w:val="00E631B1"/>
    <w:rsid w:val="00EA5290"/>
    <w:rsid w:val="00EB248F"/>
    <w:rsid w:val="00EB5F93"/>
    <w:rsid w:val="00EC0136"/>
    <w:rsid w:val="00EC0568"/>
    <w:rsid w:val="00EE721A"/>
    <w:rsid w:val="00EE76B6"/>
    <w:rsid w:val="00EF6026"/>
    <w:rsid w:val="00F0272E"/>
    <w:rsid w:val="00F2438B"/>
    <w:rsid w:val="00F64A02"/>
    <w:rsid w:val="00F7644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D72B6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3A496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A496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A4964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9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964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763EEB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wales/education-workforce-council-additional-categories-registration-wales-order-2024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A48862571</value>
    </field>
    <field name="Objective-Title">
      <value order="0">2023-12-21 - Written statement - summary of responses (eng)</value>
    </field>
    <field name="Objective-Description">
      <value order="0"/>
    </field>
    <field name="Objective-CreationStamp">
      <value order="0">2023-12-21T10:16:08Z</value>
    </field>
    <field name="Objective-IsApproved">
      <value order="0">false</value>
    </field>
    <field name="Objective-IsPublished">
      <value order="0">true</value>
    </field>
    <field name="Objective-DatePublished">
      <value order="0">2023-12-21T12:15:09Z</value>
    </field>
    <field name="Objective-ModificationStamp">
      <value order="0">2023-12-21T12:15:09Z</value>
    </field>
    <field name="Objective-Owner">
      <value order="0">Scaife, Helen (ESJWL - SHELL - Further Education &amp; Apprenticeships)</value>
    </field>
    <field name="Objective-Path">
      <value order="0">Objective Global Folder:#Business File Plan:WG Organisational Groups:NEW - Post December 2022 - Public Services &amp; Welsh Language (PSWL):Public Services &amp; Welsh Language (PSWL) - SHELL - Further Education &amp; Apprenticeships:1 - Save:Post-16 Workforce Development:PCET Workforce Strategy:Education Workforce Council - Legislation 2023-24:Post Compulsory education and training - Education Workforce Council (Registration) (Wales) (No. 2) Order 2024 - Consultation - 2023-2024:.Written Statement</value>
    </field>
    <field name="Objective-Parent">
      <value order="0">.Written Statement</value>
    </field>
    <field name="Objective-State">
      <value order="0">Published</value>
    </field>
    <field name="Objective-VersionId">
      <value order="0">vA91637053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qA1909757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2023-12-21T00:00:00Z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2023-12-21T13:05:00Z</dcterms:created>
  <dcterms:modified xsi:type="dcterms:W3CDTF">2023-12-21T14:42:00Z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A48862571</vt:lpwstr>
  </property>
  <property fmtid="{D5CDD505-2E9C-101B-9397-08002B2CF9AE}" pid="4" name="Objective-Title">
    <vt:lpwstr>2023-12-21 - Written statement - summary of responses (eng)</vt:lpwstr>
  </property>
  <property fmtid="{D5CDD505-2E9C-101B-9397-08002B2CF9AE}" pid="5" name="Objective-Comment">
    <vt:lpwstr/>
  </property>
  <property fmtid="{D5CDD505-2E9C-101B-9397-08002B2CF9AE}" pid="6" name="Objective-CreationStamp">
    <vt:filetime>2023-12-21T10:16:08Z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2023-12-21T12:15:09Z</vt:filetime>
  </property>
  <property fmtid="{D5CDD505-2E9C-101B-9397-08002B2CF9AE}" pid="10" name="Objective-ModificationStamp">
    <vt:filetime>2023-12-21T12:15:09Z</vt:filetime>
  </property>
  <property fmtid="{D5CDD505-2E9C-101B-9397-08002B2CF9AE}" pid="11" name="Objective-Owner">
    <vt:lpwstr>Scaife, Helen (ESJWL - SHELL - Further Education &amp; Apprenticeships)</vt:lpwstr>
  </property>
  <property fmtid="{D5CDD505-2E9C-101B-9397-08002B2CF9AE}" pid="12" name="Objective-Path">
    <vt:lpwstr>Objective Global Folder:#Business File Plan:WG Organisational Groups:NEW - Post December 2022 - Public Services &amp; Welsh Language (PSWL):Public Services &amp; Welsh Language (PSWL) - SHELL - Further Education &amp; Apprenticeships:1 - Save:Post-16 Workforce Development:PCET Workforce Strategy:Education Workforce Council - Legislation 2023-24:Post Compulsory education and training - Education Workforce Council (Registration) (Wales) (No. 2) Order 2024 - Consultation - 2023-2024:.Written Statement:</vt:lpwstr>
  </property>
  <property fmtid="{D5CDD505-2E9C-101B-9397-08002B2CF9AE}" pid="13" name="Objective-Parent">
    <vt:lpwstr>.Written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vA91637053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2023-12-21T00:00:00Z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