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CB8E" w14:textId="300633B3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3B732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DB80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EEC0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510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172E06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1E34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D07B59" w14:textId="77777777" w:rsidR="001E348F" w:rsidRDefault="001E348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835B8" w14:textId="102AD8EB" w:rsidR="00EA5290" w:rsidRPr="00BB62A8" w:rsidRDefault="00560F1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E413C" w14:textId="7C042137" w:rsidR="00EA5290" w:rsidRPr="00670227" w:rsidRDefault="006A6810" w:rsidP="00EB10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D33F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aying of </w:t>
            </w:r>
            <w:r w:rsidR="00B24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Statutory Instrument</w:t>
            </w:r>
            <w:r w:rsidR="00B24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making amendments to secondary legislation in consequence of the Renting Homes (Wales) Act 2016, and making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Commencement Orders to bring </w:t>
            </w:r>
            <w:r w:rsidR="00B24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2016 Act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into force </w:t>
            </w:r>
            <w:r w:rsidR="00B24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1 </w:t>
            </w:r>
            <w:r w:rsidR="004E602A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B24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6A3B1ABE" w:rsidR="00EA5290" w:rsidRPr="00EF6A56" w:rsidRDefault="0037064C" w:rsidP="00EC34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D33F19" w:rsidRPr="00EF6A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2B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August </w:t>
            </w:r>
            <w:r w:rsidR="00500E1A" w:rsidRPr="00EF6A56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F5B4D" w:rsidRPr="00EF6A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70451403" w:rsidR="00EA5290" w:rsidRPr="00670227" w:rsidRDefault="00A47494" w:rsidP="006036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7C07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6036BC">
              <w:rPr>
                <w:rFonts w:ascii="Arial" w:hAnsi="Arial" w:cs="Arial"/>
                <w:b/>
                <w:bCs/>
                <w:sz w:val="24"/>
                <w:szCs w:val="24"/>
              </w:rPr>
              <w:t>Climate Change</w:t>
            </w:r>
          </w:p>
        </w:tc>
      </w:tr>
    </w:tbl>
    <w:p w14:paraId="080E1FDE" w14:textId="37632408" w:rsidR="00EA5290" w:rsidRDefault="00EA5290" w:rsidP="00EA5290">
      <w:pPr>
        <w:pStyle w:val="BodyText"/>
        <w:jc w:val="left"/>
        <w:rPr>
          <w:lang w:val="en-US"/>
        </w:rPr>
      </w:pPr>
    </w:p>
    <w:p w14:paraId="2D9B1250" w14:textId="77777777" w:rsidR="00F401BA" w:rsidRDefault="00F401BA" w:rsidP="00DA733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today laid the following statutory instrument before the Senedd: </w:t>
      </w:r>
    </w:p>
    <w:p w14:paraId="5AED7C22" w14:textId="77777777" w:rsidR="00F401BA" w:rsidRDefault="00F401BA" w:rsidP="00DA733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59E03471" w14:textId="56F14A06" w:rsidR="00F401BA" w:rsidRDefault="00A47494" w:rsidP="00DA7335">
      <w:pPr>
        <w:spacing w:after="200" w:line="276" w:lineRule="auto"/>
        <w:contextualSpacing/>
        <w:rPr>
          <w:rFonts w:ascii="Arial" w:hAnsi="Arial" w:cs="Arial"/>
          <w:b/>
          <w:i/>
          <w:iCs/>
          <w:sz w:val="24"/>
          <w:szCs w:val="24"/>
        </w:rPr>
      </w:pPr>
      <w:hyperlink r:id="rId12" w:history="1">
        <w:r w:rsidR="00F401BA" w:rsidRPr="000E20EE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The Renting Homes (Wales) Act 2016 (Consequential Amendments to Secondary Legislation) Regulations 2022</w:t>
        </w:r>
      </w:hyperlink>
    </w:p>
    <w:p w14:paraId="2186F7C6" w14:textId="51DC3168" w:rsidR="00F401BA" w:rsidRDefault="00F401BA" w:rsidP="00DA7335">
      <w:pPr>
        <w:spacing w:after="200" w:line="276" w:lineRule="auto"/>
        <w:contextualSpacing/>
        <w:rPr>
          <w:rFonts w:ascii="Arial" w:hAnsi="Arial" w:cs="Arial"/>
          <w:b/>
          <w:i/>
          <w:iCs/>
          <w:sz w:val="24"/>
          <w:szCs w:val="24"/>
        </w:rPr>
      </w:pPr>
    </w:p>
    <w:p w14:paraId="7B5EAEF6" w14:textId="30F89F8E" w:rsidR="00F401BA" w:rsidRPr="005C46B8" w:rsidRDefault="00F401BA" w:rsidP="00133B80">
      <w:pPr>
        <w:spacing w:after="200" w:line="276" w:lineRule="auto"/>
        <w:contextualSpacing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>Th</w:t>
      </w:r>
      <w:r w:rsidR="00E7159B">
        <w:rPr>
          <w:rFonts w:ascii="Arial" w:hAnsi="Arial" w:cs="Arial"/>
          <w:bCs/>
          <w:sz w:val="24"/>
          <w:szCs w:val="24"/>
        </w:rPr>
        <w:t>ese</w:t>
      </w:r>
      <w:r>
        <w:rPr>
          <w:rFonts w:ascii="Arial" w:hAnsi="Arial" w:cs="Arial"/>
          <w:bCs/>
          <w:sz w:val="24"/>
          <w:szCs w:val="24"/>
        </w:rPr>
        <w:t xml:space="preserve"> regulation</w:t>
      </w:r>
      <w:r w:rsidR="00E7159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7159B">
        <w:rPr>
          <w:rFonts w:ascii="Arial" w:hAnsi="Arial" w:cs="Arial"/>
          <w:bCs/>
          <w:sz w:val="24"/>
          <w:szCs w:val="24"/>
        </w:rPr>
        <w:t>are</w:t>
      </w:r>
      <w:r>
        <w:rPr>
          <w:rFonts w:ascii="Arial" w:hAnsi="Arial" w:cs="Arial"/>
          <w:bCs/>
          <w:sz w:val="24"/>
          <w:szCs w:val="24"/>
        </w:rPr>
        <w:t xml:space="preserve"> technical in nature and </w:t>
      </w:r>
      <w:r w:rsidRPr="005C46B8">
        <w:rPr>
          <w:rFonts w:ascii="Arial" w:hAnsi="Arial" w:cs="Arial"/>
          <w:sz w:val="24"/>
          <w:lang w:eastAsia="en-GB"/>
        </w:rPr>
        <w:t xml:space="preserve">make amendments to secondary legislation in consequence of the provisions of the 2016 Act. </w:t>
      </w:r>
      <w:r>
        <w:rPr>
          <w:rFonts w:ascii="Arial" w:hAnsi="Arial" w:cs="Arial"/>
          <w:sz w:val="24"/>
          <w:lang w:eastAsia="en-GB"/>
        </w:rPr>
        <w:t xml:space="preserve"> </w:t>
      </w:r>
      <w:r w:rsidRPr="005C46B8">
        <w:rPr>
          <w:rFonts w:ascii="Arial" w:hAnsi="Arial" w:cs="Arial"/>
          <w:sz w:val="24"/>
          <w:lang w:eastAsia="en-GB"/>
        </w:rPr>
        <w:t>Generally, these amendments either:</w:t>
      </w:r>
    </w:p>
    <w:p w14:paraId="7A6B1CC8" w14:textId="77777777" w:rsidR="00F401BA" w:rsidRPr="00975988" w:rsidRDefault="00F401BA" w:rsidP="00F401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rFonts w:ascii="Arial" w:hAnsi="Arial" w:cs="Arial"/>
          <w:sz w:val="14"/>
          <w:szCs w:val="10"/>
          <w:lang w:eastAsia="en-GB"/>
        </w:rPr>
      </w:pPr>
    </w:p>
    <w:p w14:paraId="7A3C29F3" w14:textId="77777777" w:rsidR="00F401BA" w:rsidRPr="00975988" w:rsidRDefault="00F401BA" w:rsidP="00F401BA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contextualSpacing/>
        <w:rPr>
          <w:rFonts w:ascii="Arial" w:hAnsi="Arial" w:cs="Arial"/>
          <w:sz w:val="24"/>
          <w:lang w:eastAsia="en-GB"/>
        </w:rPr>
      </w:pPr>
      <w:r w:rsidRPr="00975988">
        <w:rPr>
          <w:rFonts w:ascii="Arial" w:hAnsi="Arial" w:cs="Arial"/>
          <w:sz w:val="24"/>
          <w:lang w:eastAsia="en-GB"/>
        </w:rPr>
        <w:t xml:space="preserve">ensure that existing provision in secondary legislation continues to have appropriate effect by </w:t>
      </w:r>
      <w:r>
        <w:rPr>
          <w:rFonts w:ascii="Arial" w:hAnsi="Arial" w:cs="Arial"/>
          <w:sz w:val="24"/>
          <w:lang w:eastAsia="en-GB"/>
        </w:rPr>
        <w:t>–</w:t>
      </w:r>
      <w:r w:rsidRPr="00975988">
        <w:rPr>
          <w:rFonts w:ascii="Arial" w:hAnsi="Arial" w:cs="Arial"/>
          <w:sz w:val="24"/>
          <w:lang w:eastAsia="en-GB"/>
        </w:rPr>
        <w:t xml:space="preserve"> </w:t>
      </w:r>
    </w:p>
    <w:p w14:paraId="712254DF" w14:textId="77777777" w:rsidR="00F401BA" w:rsidRPr="00975988" w:rsidRDefault="00F401BA" w:rsidP="00F401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720"/>
        <w:contextualSpacing/>
        <w:rPr>
          <w:rFonts w:ascii="Arial" w:hAnsi="Arial" w:cs="Arial"/>
          <w:sz w:val="24"/>
          <w:lang w:eastAsia="en-GB"/>
        </w:rPr>
      </w:pPr>
    </w:p>
    <w:p w14:paraId="4D1EEA1E" w14:textId="77777777" w:rsidR="00F401BA" w:rsidRPr="00975988" w:rsidRDefault="00F401BA" w:rsidP="00F401BA">
      <w:pPr>
        <w:numPr>
          <w:ilvl w:val="0"/>
          <w:numId w:val="13"/>
        </w:numPr>
        <w:tabs>
          <w:tab w:val="left" w:pos="720"/>
          <w:tab w:val="left" w:pos="1440"/>
          <w:tab w:val="left" w:pos="1701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1418" w:hanging="284"/>
        <w:contextualSpacing/>
        <w:rPr>
          <w:rFonts w:ascii="Arial" w:hAnsi="Arial" w:cs="Arial"/>
          <w:sz w:val="12"/>
          <w:szCs w:val="8"/>
          <w:lang w:eastAsia="en-GB"/>
        </w:rPr>
      </w:pPr>
      <w:r w:rsidRPr="00975988">
        <w:rPr>
          <w:rFonts w:ascii="Arial" w:hAnsi="Arial" w:cs="Arial"/>
          <w:sz w:val="24"/>
          <w:lang w:eastAsia="en-GB"/>
        </w:rPr>
        <w:t xml:space="preserve">referencing the relevant occupation contracts alongside references to existing types of tenancies, or </w:t>
      </w:r>
      <w:r w:rsidRPr="00975988">
        <w:rPr>
          <w:rFonts w:ascii="Arial" w:hAnsi="Arial" w:cs="Arial"/>
          <w:sz w:val="24"/>
          <w:lang w:eastAsia="en-GB"/>
        </w:rPr>
        <w:br/>
      </w:r>
    </w:p>
    <w:p w14:paraId="36086B86" w14:textId="77777777" w:rsidR="00F401BA" w:rsidRPr="00975988" w:rsidRDefault="00F401BA" w:rsidP="00F401BA">
      <w:pPr>
        <w:numPr>
          <w:ilvl w:val="0"/>
          <w:numId w:val="13"/>
        </w:numPr>
        <w:tabs>
          <w:tab w:val="left" w:pos="720"/>
          <w:tab w:val="left" w:pos="1440"/>
          <w:tab w:val="left" w:pos="1701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1418" w:hanging="284"/>
        <w:contextualSpacing/>
        <w:rPr>
          <w:rFonts w:ascii="Arial" w:hAnsi="Arial" w:cs="Arial"/>
          <w:sz w:val="24"/>
          <w:lang w:eastAsia="en-GB"/>
        </w:rPr>
      </w:pPr>
      <w:r w:rsidRPr="00975988">
        <w:rPr>
          <w:rFonts w:ascii="Arial" w:hAnsi="Arial" w:cs="Arial"/>
          <w:sz w:val="24"/>
          <w:lang w:eastAsia="en-GB"/>
        </w:rPr>
        <w:t>including the terminology used in the 2016 Act</w:t>
      </w:r>
      <w:r>
        <w:rPr>
          <w:rFonts w:ascii="Arial" w:hAnsi="Arial" w:cs="Arial"/>
          <w:sz w:val="24"/>
          <w:lang w:eastAsia="en-GB"/>
        </w:rPr>
        <w:t>,</w:t>
      </w:r>
    </w:p>
    <w:p w14:paraId="7C11B95C" w14:textId="77777777" w:rsidR="00F401BA" w:rsidRPr="00975988" w:rsidRDefault="00F401BA" w:rsidP="00F401BA">
      <w:pPr>
        <w:tabs>
          <w:tab w:val="left" w:pos="720"/>
          <w:tab w:val="left" w:pos="1440"/>
          <w:tab w:val="left" w:pos="1701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rFonts w:ascii="Arial" w:hAnsi="Arial" w:cs="Arial"/>
          <w:sz w:val="14"/>
          <w:szCs w:val="10"/>
          <w:lang w:eastAsia="en-GB"/>
        </w:rPr>
      </w:pPr>
    </w:p>
    <w:p w14:paraId="4F00FBC7" w14:textId="77777777" w:rsidR="00F401BA" w:rsidRPr="00975988" w:rsidRDefault="00F401BA" w:rsidP="00F401BA">
      <w:pPr>
        <w:tabs>
          <w:tab w:val="left" w:pos="720"/>
          <w:tab w:val="left" w:pos="1440"/>
          <w:tab w:val="left" w:pos="1701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rFonts w:ascii="Arial" w:hAnsi="Arial" w:cs="Arial"/>
          <w:sz w:val="24"/>
          <w:lang w:eastAsia="en-GB"/>
        </w:rPr>
      </w:pPr>
      <w:r w:rsidRPr="00975988">
        <w:rPr>
          <w:rFonts w:ascii="Arial" w:hAnsi="Arial" w:cs="Arial"/>
          <w:sz w:val="24"/>
          <w:lang w:eastAsia="en-GB"/>
        </w:rPr>
        <w:tab/>
        <w:t xml:space="preserve">or </w:t>
      </w:r>
      <w:r>
        <w:rPr>
          <w:rFonts w:ascii="Arial" w:hAnsi="Arial" w:cs="Arial"/>
          <w:sz w:val="24"/>
          <w:lang w:eastAsia="en-GB"/>
        </w:rPr>
        <w:t>–</w:t>
      </w:r>
      <w:r w:rsidRPr="00975988">
        <w:rPr>
          <w:rFonts w:ascii="Arial" w:hAnsi="Arial" w:cs="Arial"/>
          <w:sz w:val="24"/>
          <w:lang w:eastAsia="en-GB"/>
        </w:rPr>
        <w:t xml:space="preserve"> </w:t>
      </w:r>
    </w:p>
    <w:p w14:paraId="73C7D6C9" w14:textId="77777777" w:rsidR="00F401BA" w:rsidRPr="00975988" w:rsidRDefault="00F401BA" w:rsidP="00F401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720"/>
        <w:contextualSpacing/>
        <w:rPr>
          <w:rFonts w:ascii="Arial" w:hAnsi="Arial" w:cs="Arial"/>
          <w:sz w:val="14"/>
          <w:szCs w:val="10"/>
          <w:lang w:eastAsia="en-GB"/>
        </w:rPr>
      </w:pPr>
      <w:r w:rsidRPr="00975988">
        <w:rPr>
          <w:rFonts w:ascii="Arial" w:hAnsi="Arial" w:cs="Arial"/>
          <w:sz w:val="14"/>
          <w:szCs w:val="10"/>
          <w:lang w:eastAsia="en-GB"/>
        </w:rPr>
        <w:t xml:space="preserve"> </w:t>
      </w:r>
    </w:p>
    <w:p w14:paraId="5487C086" w14:textId="6BFCBB41" w:rsidR="00F401BA" w:rsidRPr="00975988" w:rsidRDefault="00F401BA" w:rsidP="00F401BA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contextualSpacing/>
        <w:rPr>
          <w:rFonts w:ascii="Arial" w:hAnsi="Arial" w:cs="Arial"/>
          <w:sz w:val="24"/>
          <w:lang w:eastAsia="en-GB"/>
        </w:rPr>
      </w:pPr>
      <w:r w:rsidRPr="00975988">
        <w:rPr>
          <w:rFonts w:ascii="Arial" w:hAnsi="Arial" w:cs="Arial"/>
          <w:sz w:val="24"/>
          <w:lang w:eastAsia="en-GB"/>
        </w:rPr>
        <w:t>where the provisions of the 2016 Act are intended to replace elements of existing law</w:t>
      </w:r>
      <w:r w:rsidR="00E7159B">
        <w:rPr>
          <w:rFonts w:ascii="Arial" w:hAnsi="Arial" w:cs="Arial"/>
          <w:sz w:val="24"/>
          <w:lang w:eastAsia="en-GB"/>
        </w:rPr>
        <w:t>,</w:t>
      </w:r>
      <w:r w:rsidRPr="00975988">
        <w:rPr>
          <w:rFonts w:ascii="Arial" w:hAnsi="Arial" w:cs="Arial"/>
          <w:sz w:val="24"/>
          <w:lang w:eastAsia="en-GB"/>
        </w:rPr>
        <w:t xml:space="preserve"> or the existing law is incompatible with that set out in </w:t>
      </w:r>
      <w:r w:rsidRPr="00975988">
        <w:rPr>
          <w:rFonts w:ascii="Arial" w:hAnsi="Arial" w:cs="Arial"/>
          <w:sz w:val="24"/>
          <w:szCs w:val="24"/>
          <w:lang w:eastAsia="en-GB"/>
        </w:rPr>
        <w:t xml:space="preserve">the 2016 Act, by disapplying that law. </w:t>
      </w:r>
    </w:p>
    <w:p w14:paraId="76F1B6E8" w14:textId="77777777" w:rsidR="00F401BA" w:rsidRPr="00975988" w:rsidRDefault="00F401BA" w:rsidP="00F401BA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rPr>
          <w:rFonts w:ascii="Arial" w:hAnsi="Arial" w:cs="Arial"/>
          <w:sz w:val="2"/>
          <w:szCs w:val="2"/>
          <w:lang w:eastAsia="en-GB"/>
        </w:rPr>
      </w:pPr>
    </w:p>
    <w:p w14:paraId="626FF033" w14:textId="7F7F870E" w:rsidR="00F401BA" w:rsidRDefault="00F401BA" w:rsidP="00F401B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975988">
        <w:rPr>
          <w:rFonts w:ascii="Arial" w:hAnsi="Arial" w:cs="Arial"/>
          <w:sz w:val="24"/>
          <w:szCs w:val="24"/>
          <w:lang w:eastAsia="en-GB"/>
        </w:rPr>
        <w:t>These amendments are</w:t>
      </w:r>
      <w:r w:rsidRPr="00975988">
        <w:rPr>
          <w:rFonts w:ascii="Arial" w:eastAsia="Calibri" w:hAnsi="Arial" w:cs="Arial"/>
          <w:sz w:val="24"/>
          <w:szCs w:val="24"/>
        </w:rPr>
        <w:t xml:space="preserve"> necessary to implement the 2016 Act, provide coherence, clarity and ensure consistency of the law.</w:t>
      </w:r>
    </w:p>
    <w:p w14:paraId="5A6D1B98" w14:textId="4BD8B208" w:rsidR="006A6810" w:rsidRDefault="006A6810" w:rsidP="00F401B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332BAB7" w14:textId="77777777" w:rsidR="00720436" w:rsidRDefault="00720436" w:rsidP="00F401B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2D512B8" w14:textId="6C874F42" w:rsidR="00922F83" w:rsidRDefault="00A47494" w:rsidP="006A6810">
      <w:pPr>
        <w:spacing w:after="200" w:line="276" w:lineRule="auto"/>
        <w:contextualSpacing/>
        <w:rPr>
          <w:rFonts w:ascii="Arial" w:hAnsi="Arial" w:cs="Arial"/>
          <w:b/>
          <w:i/>
          <w:iCs/>
          <w:sz w:val="24"/>
          <w:szCs w:val="24"/>
        </w:rPr>
      </w:pPr>
      <w:hyperlink r:id="rId13" w:history="1">
        <w:r w:rsidR="00922F83" w:rsidRPr="00FC04E2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The Renting Homes (Wales) Act 2016 (Commencement No. 2 and Consequential Amendments) Order 2022</w:t>
        </w:r>
      </w:hyperlink>
      <w:r w:rsidR="00922F83">
        <w:rPr>
          <w:rFonts w:ascii="Arial" w:hAnsi="Arial" w:cs="Arial"/>
          <w:b/>
          <w:i/>
          <w:iCs/>
          <w:sz w:val="24"/>
          <w:szCs w:val="24"/>
        </w:rPr>
        <w:t xml:space="preserve"> and the </w:t>
      </w:r>
      <w:hyperlink r:id="rId14" w:history="1">
        <w:r w:rsidR="00922F83" w:rsidRPr="00FC04E2">
          <w:rPr>
            <w:rStyle w:val="Hyperlink"/>
            <w:rFonts w:ascii="Arial" w:hAnsi="Arial" w:cs="Arial"/>
            <w:b/>
            <w:i/>
            <w:iCs/>
            <w:sz w:val="24"/>
            <w:szCs w:val="24"/>
          </w:rPr>
          <w:t>Renting Homes (Amendment) (Wales) Act 2021 (Commencement) Order 2022</w:t>
        </w:r>
      </w:hyperlink>
    </w:p>
    <w:p w14:paraId="4116BDB3" w14:textId="77777777" w:rsidR="00720436" w:rsidRDefault="00720436" w:rsidP="006A6810">
      <w:pPr>
        <w:spacing w:after="200" w:line="276" w:lineRule="auto"/>
        <w:contextualSpacing/>
        <w:rPr>
          <w:rFonts w:ascii="Arial" w:hAnsi="Arial" w:cs="Arial"/>
          <w:iCs/>
          <w:sz w:val="24"/>
          <w:szCs w:val="24"/>
        </w:rPr>
      </w:pPr>
    </w:p>
    <w:p w14:paraId="7D4B870C" w14:textId="43F96CF0" w:rsidR="003C0045" w:rsidRDefault="00E13787" w:rsidP="006A6810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 stated </w:t>
      </w:r>
      <w:r w:rsidR="006A6810">
        <w:rPr>
          <w:rFonts w:ascii="Arial" w:hAnsi="Arial" w:cs="Arial"/>
          <w:iCs/>
          <w:sz w:val="24"/>
          <w:szCs w:val="24"/>
        </w:rPr>
        <w:t xml:space="preserve">in my previous </w:t>
      </w:r>
      <w:hyperlink r:id="rId15" w:history="1">
        <w:r w:rsidR="006A6810" w:rsidRPr="0070083B">
          <w:rPr>
            <w:rStyle w:val="Hyperlink"/>
            <w:rFonts w:ascii="Arial" w:hAnsi="Arial" w:cs="Arial"/>
            <w:iCs/>
            <w:sz w:val="24"/>
            <w:szCs w:val="24"/>
          </w:rPr>
          <w:t>Written Statement</w:t>
        </w:r>
      </w:hyperlink>
      <w:r w:rsidR="006A6810">
        <w:rPr>
          <w:rFonts w:ascii="Arial" w:hAnsi="Arial" w:cs="Arial"/>
          <w:iCs/>
          <w:sz w:val="24"/>
          <w:szCs w:val="24"/>
        </w:rPr>
        <w:t xml:space="preserve"> that </w:t>
      </w:r>
      <w:r>
        <w:rPr>
          <w:rFonts w:ascii="Arial" w:hAnsi="Arial" w:cs="Arial"/>
          <w:iCs/>
          <w:sz w:val="24"/>
          <w:szCs w:val="24"/>
        </w:rPr>
        <w:t>I would shortly</w:t>
      </w:r>
      <w:r w:rsidR="00023AC5">
        <w:rPr>
          <w:rFonts w:ascii="Arial" w:hAnsi="Arial" w:cs="Arial"/>
          <w:iCs/>
          <w:sz w:val="24"/>
          <w:szCs w:val="24"/>
        </w:rPr>
        <w:t xml:space="preserve"> make and</w:t>
      </w:r>
      <w:r>
        <w:rPr>
          <w:rFonts w:ascii="Arial" w:hAnsi="Arial" w:cs="Arial"/>
          <w:iCs/>
          <w:sz w:val="24"/>
          <w:szCs w:val="24"/>
        </w:rPr>
        <w:t xml:space="preserve"> publish </w:t>
      </w:r>
      <w:r w:rsidR="006A6810">
        <w:rPr>
          <w:rFonts w:ascii="Arial" w:hAnsi="Arial" w:cs="Arial"/>
          <w:sz w:val="24"/>
          <w:szCs w:val="24"/>
        </w:rPr>
        <w:t>the two commencement orders necessary to bring</w:t>
      </w:r>
      <w:r>
        <w:rPr>
          <w:rFonts w:ascii="Arial" w:hAnsi="Arial" w:cs="Arial"/>
          <w:sz w:val="24"/>
          <w:szCs w:val="24"/>
        </w:rPr>
        <w:t xml:space="preserve"> t</w:t>
      </w:r>
      <w:r w:rsidR="006A6810">
        <w:rPr>
          <w:rFonts w:ascii="Arial" w:hAnsi="Arial" w:cs="Arial"/>
          <w:sz w:val="24"/>
          <w:szCs w:val="24"/>
        </w:rPr>
        <w:t>he provisions of the 2016 Act fully into force</w:t>
      </w:r>
      <w:r>
        <w:rPr>
          <w:rFonts w:ascii="Arial" w:hAnsi="Arial" w:cs="Arial"/>
          <w:sz w:val="24"/>
          <w:szCs w:val="24"/>
        </w:rPr>
        <w:t xml:space="preserve">. I </w:t>
      </w:r>
    </w:p>
    <w:p w14:paraId="2F58D36B" w14:textId="15C33817" w:rsidR="006A6810" w:rsidRDefault="00E13787" w:rsidP="006A6810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published these today, which will provide landlords and tenants alike with the certainty of knowing </w:t>
      </w:r>
      <w:r w:rsidR="0070083B">
        <w:rPr>
          <w:rFonts w:ascii="Arial" w:hAnsi="Arial" w:cs="Arial"/>
          <w:sz w:val="24"/>
          <w:szCs w:val="24"/>
        </w:rPr>
        <w:t>that the Act will come into force from 1 December.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A19187" w14:textId="77777777" w:rsidR="006A6810" w:rsidRDefault="006A6810" w:rsidP="00F401BA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6B648B1" w14:textId="345BBDD7" w:rsidR="008F0295" w:rsidRDefault="00052A14" w:rsidP="008F0295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</w:t>
      </w:r>
      <w:r w:rsidR="00C32684">
        <w:rPr>
          <w:rFonts w:ascii="Arial" w:hAnsi="Arial" w:cs="Arial"/>
          <w:sz w:val="24"/>
          <w:szCs w:val="24"/>
        </w:rPr>
        <w:t xml:space="preserve"> have</w:t>
      </w:r>
      <w:r>
        <w:rPr>
          <w:rFonts w:ascii="Arial" w:hAnsi="Arial" w:cs="Arial"/>
          <w:sz w:val="24"/>
          <w:szCs w:val="24"/>
        </w:rPr>
        <w:t xml:space="preserve"> stated </w:t>
      </w:r>
      <w:r w:rsidR="00C32684">
        <w:rPr>
          <w:rFonts w:ascii="Arial" w:hAnsi="Arial" w:cs="Arial"/>
          <w:sz w:val="24"/>
          <w:szCs w:val="24"/>
        </w:rPr>
        <w:t>previously</w:t>
      </w:r>
      <w:r>
        <w:rPr>
          <w:rFonts w:ascii="Arial" w:hAnsi="Arial" w:cs="Arial"/>
          <w:sz w:val="24"/>
          <w:szCs w:val="24"/>
        </w:rPr>
        <w:t>, g</w:t>
      </w:r>
      <w:r w:rsidR="00964765">
        <w:rPr>
          <w:rFonts w:ascii="Arial" w:hAnsi="Arial" w:cs="Arial"/>
          <w:sz w:val="24"/>
          <w:szCs w:val="24"/>
        </w:rPr>
        <w:t xml:space="preserve">uidance, other resources for landlords and tenants </w:t>
      </w:r>
      <w:r w:rsidR="00816F52">
        <w:rPr>
          <w:rFonts w:ascii="Arial" w:hAnsi="Arial" w:cs="Arial"/>
          <w:sz w:val="24"/>
          <w:szCs w:val="24"/>
        </w:rPr>
        <w:t xml:space="preserve">on the </w:t>
      </w:r>
      <w:r w:rsidR="002E1B81">
        <w:rPr>
          <w:rFonts w:ascii="Arial" w:hAnsi="Arial" w:cs="Arial"/>
          <w:sz w:val="24"/>
          <w:szCs w:val="24"/>
        </w:rPr>
        <w:t xml:space="preserve">Renting Homes (Wales) Act and </w:t>
      </w:r>
      <w:r w:rsidR="00C32684">
        <w:rPr>
          <w:rFonts w:ascii="Arial" w:hAnsi="Arial" w:cs="Arial"/>
          <w:sz w:val="24"/>
          <w:szCs w:val="24"/>
        </w:rPr>
        <w:t xml:space="preserve">the relevant </w:t>
      </w:r>
      <w:r w:rsidR="002E1B81">
        <w:rPr>
          <w:rFonts w:ascii="Arial" w:hAnsi="Arial" w:cs="Arial"/>
          <w:sz w:val="24"/>
          <w:szCs w:val="24"/>
        </w:rPr>
        <w:t xml:space="preserve">subordinate legislation </w:t>
      </w:r>
      <w:r w:rsidR="00964765">
        <w:rPr>
          <w:rFonts w:ascii="Arial" w:hAnsi="Arial" w:cs="Arial"/>
          <w:sz w:val="24"/>
          <w:szCs w:val="24"/>
        </w:rPr>
        <w:t xml:space="preserve">can be accessed via the Renting Homes Wales website: </w:t>
      </w:r>
      <w:hyperlink r:id="rId16" w:history="1">
        <w:r w:rsidR="00964765" w:rsidRPr="00987B7C">
          <w:rPr>
            <w:rStyle w:val="Hyperlink"/>
            <w:rFonts w:ascii="Arial" w:hAnsi="Arial" w:cs="Arial"/>
            <w:sz w:val="24"/>
            <w:szCs w:val="24"/>
          </w:rPr>
          <w:t>https://gov.wales/housing-law-changing-renting-homes</w:t>
        </w:r>
      </w:hyperlink>
      <w:r w:rsidR="00964765">
        <w:rPr>
          <w:rFonts w:ascii="Arial" w:hAnsi="Arial" w:cs="Arial"/>
          <w:sz w:val="24"/>
          <w:szCs w:val="24"/>
        </w:rPr>
        <w:t>.</w:t>
      </w:r>
      <w:r w:rsidR="00964765">
        <w:rPr>
          <w:rFonts w:ascii="Arial" w:hAnsi="Arial" w:cs="Arial"/>
          <w:sz w:val="24"/>
          <w:szCs w:val="24"/>
        </w:rPr>
        <w:br/>
      </w:r>
      <w:r w:rsidR="00964765">
        <w:rPr>
          <w:rFonts w:ascii="Arial" w:hAnsi="Arial" w:cs="Arial"/>
          <w:sz w:val="24"/>
          <w:szCs w:val="24"/>
        </w:rPr>
        <w:br/>
      </w:r>
      <w:r w:rsidR="005D33DE" w:rsidRPr="005D33DE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5FF61DFE" w14:textId="7F06354C" w:rsidR="00BB3A00" w:rsidRDefault="00002E83" w:rsidP="00345D7A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33F19">
        <w:rPr>
          <w:rFonts w:ascii="Arial" w:hAnsi="Arial" w:cs="Arial"/>
          <w:sz w:val="24"/>
          <w:szCs w:val="24"/>
        </w:rPr>
        <w:br/>
      </w:r>
      <w:r w:rsidR="00D33F19">
        <w:rPr>
          <w:rFonts w:ascii="Arial" w:hAnsi="Arial" w:cs="Arial"/>
          <w:sz w:val="24"/>
          <w:szCs w:val="24"/>
        </w:rPr>
        <w:br/>
      </w:r>
    </w:p>
    <w:sectPr w:rsidR="00BB3A00" w:rsidSect="001A39E2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AD5FD" w14:textId="77777777" w:rsidR="00762DFD" w:rsidRDefault="00762DFD">
      <w:r>
        <w:separator/>
      </w:r>
    </w:p>
  </w:endnote>
  <w:endnote w:type="continuationSeparator" w:id="0">
    <w:p w14:paraId="4B511351" w14:textId="77777777" w:rsidR="00762DFD" w:rsidRDefault="0076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0EF1" w14:textId="77777777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1A6A8D" w:rsidRDefault="001A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4BF1" w14:textId="3BC3A074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A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271A85" w14:textId="77777777" w:rsidR="001A6A8D" w:rsidRDefault="001A6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18A6" w14:textId="7A89B65C" w:rsidR="001A6A8D" w:rsidRPr="005D2A41" w:rsidRDefault="001A6A8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F6A5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1A6A8D" w:rsidRPr="00A845A9" w:rsidRDefault="001A6A8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62FD8" w14:textId="77777777" w:rsidR="00762DFD" w:rsidRDefault="00762DFD">
      <w:r>
        <w:separator/>
      </w:r>
    </w:p>
  </w:footnote>
  <w:footnote w:type="continuationSeparator" w:id="0">
    <w:p w14:paraId="7A3D6F55" w14:textId="77777777" w:rsidR="00762DFD" w:rsidRDefault="0076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0360F" w14:textId="77777777" w:rsidR="001A6A8D" w:rsidRDefault="001A6A8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1A6A8D" w:rsidRDefault="001A6A8D">
    <w:pPr>
      <w:pStyle w:val="Header"/>
    </w:pPr>
  </w:p>
  <w:p w14:paraId="3A03DD05" w14:textId="77777777" w:rsidR="001A6A8D" w:rsidRDefault="001A6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B6B"/>
    <w:multiLevelType w:val="hybridMultilevel"/>
    <w:tmpl w:val="A46C3CBA"/>
    <w:lvl w:ilvl="0" w:tplc="1974C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2656B"/>
    <w:multiLevelType w:val="hybridMultilevel"/>
    <w:tmpl w:val="DDD6E8D0"/>
    <w:lvl w:ilvl="0" w:tplc="339AE46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A674573C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  <w:sz w:val="24"/>
      </w:rPr>
    </w:lvl>
    <w:lvl w:ilvl="2" w:tplc="0809001B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FC91699"/>
    <w:multiLevelType w:val="hybridMultilevel"/>
    <w:tmpl w:val="B6E2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A6DC6"/>
    <w:multiLevelType w:val="hybridMultilevel"/>
    <w:tmpl w:val="472E3D00"/>
    <w:lvl w:ilvl="0" w:tplc="57B2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D66B9"/>
    <w:multiLevelType w:val="hybridMultilevel"/>
    <w:tmpl w:val="CCE2A590"/>
    <w:lvl w:ilvl="0" w:tplc="F4AC20F0">
      <w:start w:val="1"/>
      <w:numFmt w:val="lowerRoman"/>
      <w:lvlText w:val="%1."/>
      <w:lvlJc w:val="right"/>
      <w:pPr>
        <w:ind w:left="2160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1D66B39"/>
    <w:multiLevelType w:val="hybridMultilevel"/>
    <w:tmpl w:val="CDD4CB48"/>
    <w:lvl w:ilvl="0" w:tplc="391E9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B325E"/>
    <w:multiLevelType w:val="hybridMultilevel"/>
    <w:tmpl w:val="E58A61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6D45"/>
    <w:multiLevelType w:val="hybridMultilevel"/>
    <w:tmpl w:val="1C64AD04"/>
    <w:lvl w:ilvl="0" w:tplc="A3BC0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E83"/>
    <w:rsid w:val="00004135"/>
    <w:rsid w:val="00004A18"/>
    <w:rsid w:val="00023765"/>
    <w:rsid w:val="00023AC5"/>
    <w:rsid w:val="00023B69"/>
    <w:rsid w:val="0003136F"/>
    <w:rsid w:val="00033EDF"/>
    <w:rsid w:val="0005101D"/>
    <w:rsid w:val="000516D9"/>
    <w:rsid w:val="00052A14"/>
    <w:rsid w:val="00064D6E"/>
    <w:rsid w:val="0006774B"/>
    <w:rsid w:val="00082B81"/>
    <w:rsid w:val="00090C3D"/>
    <w:rsid w:val="00094CDE"/>
    <w:rsid w:val="00097118"/>
    <w:rsid w:val="00097E88"/>
    <w:rsid w:val="000A7C48"/>
    <w:rsid w:val="000C3A52"/>
    <w:rsid w:val="000C53DB"/>
    <w:rsid w:val="000C5E9B"/>
    <w:rsid w:val="000C799E"/>
    <w:rsid w:val="000D72F7"/>
    <w:rsid w:val="000E20EE"/>
    <w:rsid w:val="000F2331"/>
    <w:rsid w:val="00105F87"/>
    <w:rsid w:val="00115BFB"/>
    <w:rsid w:val="00116935"/>
    <w:rsid w:val="001303FA"/>
    <w:rsid w:val="00133B80"/>
    <w:rsid w:val="00133EE2"/>
    <w:rsid w:val="00134918"/>
    <w:rsid w:val="00136E1D"/>
    <w:rsid w:val="001460B1"/>
    <w:rsid w:val="00160F4C"/>
    <w:rsid w:val="00162DEA"/>
    <w:rsid w:val="00167343"/>
    <w:rsid w:val="0017102C"/>
    <w:rsid w:val="001770D0"/>
    <w:rsid w:val="001A39E2"/>
    <w:rsid w:val="001A4548"/>
    <w:rsid w:val="001A4D20"/>
    <w:rsid w:val="001A6A8D"/>
    <w:rsid w:val="001A6AF1"/>
    <w:rsid w:val="001B027C"/>
    <w:rsid w:val="001B288D"/>
    <w:rsid w:val="001B2CDF"/>
    <w:rsid w:val="001B5651"/>
    <w:rsid w:val="001C1431"/>
    <w:rsid w:val="001C4D26"/>
    <w:rsid w:val="001C532F"/>
    <w:rsid w:val="001C5C19"/>
    <w:rsid w:val="001E348F"/>
    <w:rsid w:val="001E53BF"/>
    <w:rsid w:val="001E6FD4"/>
    <w:rsid w:val="001F4DFD"/>
    <w:rsid w:val="001F55FE"/>
    <w:rsid w:val="00203943"/>
    <w:rsid w:val="00214596"/>
    <w:rsid w:val="00214654"/>
    <w:rsid w:val="00214B25"/>
    <w:rsid w:val="002160D9"/>
    <w:rsid w:val="00223E62"/>
    <w:rsid w:val="00247BC4"/>
    <w:rsid w:val="00262B37"/>
    <w:rsid w:val="00271F40"/>
    <w:rsid w:val="00274F08"/>
    <w:rsid w:val="0028340B"/>
    <w:rsid w:val="0029494D"/>
    <w:rsid w:val="002A5310"/>
    <w:rsid w:val="002A57C3"/>
    <w:rsid w:val="002B18CE"/>
    <w:rsid w:val="002B1DC3"/>
    <w:rsid w:val="002C1E49"/>
    <w:rsid w:val="002C57B6"/>
    <w:rsid w:val="002E1B81"/>
    <w:rsid w:val="002F0EB9"/>
    <w:rsid w:val="002F53A9"/>
    <w:rsid w:val="0030636D"/>
    <w:rsid w:val="00314BF3"/>
    <w:rsid w:val="00314E36"/>
    <w:rsid w:val="003220C1"/>
    <w:rsid w:val="00323350"/>
    <w:rsid w:val="00326A1C"/>
    <w:rsid w:val="003377C4"/>
    <w:rsid w:val="003400A0"/>
    <w:rsid w:val="00342BBE"/>
    <w:rsid w:val="00345D7A"/>
    <w:rsid w:val="00347321"/>
    <w:rsid w:val="00347F73"/>
    <w:rsid w:val="00356D7B"/>
    <w:rsid w:val="00357893"/>
    <w:rsid w:val="003670C1"/>
    <w:rsid w:val="00370471"/>
    <w:rsid w:val="0037064C"/>
    <w:rsid w:val="003809C7"/>
    <w:rsid w:val="00387E4D"/>
    <w:rsid w:val="00391F88"/>
    <w:rsid w:val="00395512"/>
    <w:rsid w:val="003A08BF"/>
    <w:rsid w:val="003B0DE5"/>
    <w:rsid w:val="003B1503"/>
    <w:rsid w:val="003B3B25"/>
    <w:rsid w:val="003B3D64"/>
    <w:rsid w:val="003C0045"/>
    <w:rsid w:val="003C5133"/>
    <w:rsid w:val="003D3E9A"/>
    <w:rsid w:val="003E3AE5"/>
    <w:rsid w:val="003E4CD3"/>
    <w:rsid w:val="003E5809"/>
    <w:rsid w:val="00412673"/>
    <w:rsid w:val="00413B89"/>
    <w:rsid w:val="00417659"/>
    <w:rsid w:val="00420808"/>
    <w:rsid w:val="00420A7B"/>
    <w:rsid w:val="0043031D"/>
    <w:rsid w:val="00431AF4"/>
    <w:rsid w:val="00436F95"/>
    <w:rsid w:val="0044292D"/>
    <w:rsid w:val="0046757C"/>
    <w:rsid w:val="00485736"/>
    <w:rsid w:val="00492514"/>
    <w:rsid w:val="004A4859"/>
    <w:rsid w:val="004B1501"/>
    <w:rsid w:val="004C4232"/>
    <w:rsid w:val="004D133A"/>
    <w:rsid w:val="004D47C2"/>
    <w:rsid w:val="004E602A"/>
    <w:rsid w:val="004F152F"/>
    <w:rsid w:val="004F1723"/>
    <w:rsid w:val="004F45CD"/>
    <w:rsid w:val="005006DD"/>
    <w:rsid w:val="00500E1A"/>
    <w:rsid w:val="00502528"/>
    <w:rsid w:val="005123B7"/>
    <w:rsid w:val="00516A31"/>
    <w:rsid w:val="00524620"/>
    <w:rsid w:val="00530CEE"/>
    <w:rsid w:val="0053529C"/>
    <w:rsid w:val="00546A88"/>
    <w:rsid w:val="00552FEA"/>
    <w:rsid w:val="00560F1F"/>
    <w:rsid w:val="00571762"/>
    <w:rsid w:val="00574BB3"/>
    <w:rsid w:val="00580D13"/>
    <w:rsid w:val="005860A0"/>
    <w:rsid w:val="0058680A"/>
    <w:rsid w:val="005917D7"/>
    <w:rsid w:val="00595D3C"/>
    <w:rsid w:val="00596FC0"/>
    <w:rsid w:val="005A014C"/>
    <w:rsid w:val="005A1FB7"/>
    <w:rsid w:val="005A22E2"/>
    <w:rsid w:val="005B030B"/>
    <w:rsid w:val="005C2A8B"/>
    <w:rsid w:val="005D2A41"/>
    <w:rsid w:val="005D33DE"/>
    <w:rsid w:val="005D7663"/>
    <w:rsid w:val="005D7900"/>
    <w:rsid w:val="005F0980"/>
    <w:rsid w:val="005F1659"/>
    <w:rsid w:val="00603548"/>
    <w:rsid w:val="006036BC"/>
    <w:rsid w:val="00615153"/>
    <w:rsid w:val="006153B2"/>
    <w:rsid w:val="00617D06"/>
    <w:rsid w:val="006277D8"/>
    <w:rsid w:val="0063192C"/>
    <w:rsid w:val="006354F1"/>
    <w:rsid w:val="00635B3E"/>
    <w:rsid w:val="006515AC"/>
    <w:rsid w:val="00654C0A"/>
    <w:rsid w:val="00663223"/>
    <w:rsid w:val="006633C7"/>
    <w:rsid w:val="00663F04"/>
    <w:rsid w:val="00665159"/>
    <w:rsid w:val="0066659F"/>
    <w:rsid w:val="00667B45"/>
    <w:rsid w:val="00670227"/>
    <w:rsid w:val="006814BD"/>
    <w:rsid w:val="00684B72"/>
    <w:rsid w:val="0068549B"/>
    <w:rsid w:val="00687962"/>
    <w:rsid w:val="00687F47"/>
    <w:rsid w:val="0069133F"/>
    <w:rsid w:val="00695C11"/>
    <w:rsid w:val="006A2971"/>
    <w:rsid w:val="006A6810"/>
    <w:rsid w:val="006B340E"/>
    <w:rsid w:val="006B461D"/>
    <w:rsid w:val="006C199D"/>
    <w:rsid w:val="006C1C27"/>
    <w:rsid w:val="006D50A9"/>
    <w:rsid w:val="006D7A90"/>
    <w:rsid w:val="006E0A2C"/>
    <w:rsid w:val="006F5B4D"/>
    <w:rsid w:val="0070083B"/>
    <w:rsid w:val="00703993"/>
    <w:rsid w:val="00703AC8"/>
    <w:rsid w:val="00720436"/>
    <w:rsid w:val="007248B1"/>
    <w:rsid w:val="00726062"/>
    <w:rsid w:val="007316A4"/>
    <w:rsid w:val="0073380E"/>
    <w:rsid w:val="00736808"/>
    <w:rsid w:val="007439FE"/>
    <w:rsid w:val="00743B79"/>
    <w:rsid w:val="00745B1A"/>
    <w:rsid w:val="007523BC"/>
    <w:rsid w:val="00752C48"/>
    <w:rsid w:val="00762DFD"/>
    <w:rsid w:val="007633ED"/>
    <w:rsid w:val="007656E9"/>
    <w:rsid w:val="00782F2E"/>
    <w:rsid w:val="007830F9"/>
    <w:rsid w:val="007852E5"/>
    <w:rsid w:val="007A05FB"/>
    <w:rsid w:val="007A2493"/>
    <w:rsid w:val="007A66CE"/>
    <w:rsid w:val="007B2552"/>
    <w:rsid w:val="007B2983"/>
    <w:rsid w:val="007B5260"/>
    <w:rsid w:val="007B73F1"/>
    <w:rsid w:val="007C07F1"/>
    <w:rsid w:val="007C24E7"/>
    <w:rsid w:val="007D1402"/>
    <w:rsid w:val="007D4CA3"/>
    <w:rsid w:val="007D75F6"/>
    <w:rsid w:val="007E6EA0"/>
    <w:rsid w:val="007F21CA"/>
    <w:rsid w:val="007F27DA"/>
    <w:rsid w:val="007F5E64"/>
    <w:rsid w:val="00800FA0"/>
    <w:rsid w:val="00803738"/>
    <w:rsid w:val="0081105B"/>
    <w:rsid w:val="00812370"/>
    <w:rsid w:val="00816F52"/>
    <w:rsid w:val="00820BB5"/>
    <w:rsid w:val="0082411A"/>
    <w:rsid w:val="00841628"/>
    <w:rsid w:val="00846160"/>
    <w:rsid w:val="00860432"/>
    <w:rsid w:val="00867DCD"/>
    <w:rsid w:val="008704EC"/>
    <w:rsid w:val="00871741"/>
    <w:rsid w:val="00871EC7"/>
    <w:rsid w:val="00873567"/>
    <w:rsid w:val="00877BD2"/>
    <w:rsid w:val="00890235"/>
    <w:rsid w:val="008A36AE"/>
    <w:rsid w:val="008A3826"/>
    <w:rsid w:val="008A4D2F"/>
    <w:rsid w:val="008B1768"/>
    <w:rsid w:val="008B7927"/>
    <w:rsid w:val="008C7D8B"/>
    <w:rsid w:val="008D1E0B"/>
    <w:rsid w:val="008D3563"/>
    <w:rsid w:val="008D3AC0"/>
    <w:rsid w:val="008D3DE0"/>
    <w:rsid w:val="008D6680"/>
    <w:rsid w:val="008D709B"/>
    <w:rsid w:val="008F0295"/>
    <w:rsid w:val="008F0CC6"/>
    <w:rsid w:val="008F28CB"/>
    <w:rsid w:val="008F789E"/>
    <w:rsid w:val="008F7C86"/>
    <w:rsid w:val="0090022C"/>
    <w:rsid w:val="009032AF"/>
    <w:rsid w:val="00905771"/>
    <w:rsid w:val="009073B8"/>
    <w:rsid w:val="00916F53"/>
    <w:rsid w:val="00922F83"/>
    <w:rsid w:val="00931BC7"/>
    <w:rsid w:val="00934E8E"/>
    <w:rsid w:val="00944FF9"/>
    <w:rsid w:val="00953A46"/>
    <w:rsid w:val="00964765"/>
    <w:rsid w:val="00967473"/>
    <w:rsid w:val="00973090"/>
    <w:rsid w:val="00987ACB"/>
    <w:rsid w:val="00995EEC"/>
    <w:rsid w:val="00996344"/>
    <w:rsid w:val="009A0D0D"/>
    <w:rsid w:val="009B2364"/>
    <w:rsid w:val="009C24CE"/>
    <w:rsid w:val="009D1FAE"/>
    <w:rsid w:val="009D26D8"/>
    <w:rsid w:val="009D37E9"/>
    <w:rsid w:val="009E4974"/>
    <w:rsid w:val="009F06C3"/>
    <w:rsid w:val="009F2679"/>
    <w:rsid w:val="009F6CC4"/>
    <w:rsid w:val="009F7836"/>
    <w:rsid w:val="009F7F6F"/>
    <w:rsid w:val="00A00DEC"/>
    <w:rsid w:val="00A03D94"/>
    <w:rsid w:val="00A03EE7"/>
    <w:rsid w:val="00A10318"/>
    <w:rsid w:val="00A11E25"/>
    <w:rsid w:val="00A204C9"/>
    <w:rsid w:val="00A21854"/>
    <w:rsid w:val="00A23742"/>
    <w:rsid w:val="00A24E97"/>
    <w:rsid w:val="00A3247B"/>
    <w:rsid w:val="00A35911"/>
    <w:rsid w:val="00A47494"/>
    <w:rsid w:val="00A54596"/>
    <w:rsid w:val="00A54D61"/>
    <w:rsid w:val="00A6158E"/>
    <w:rsid w:val="00A72CF3"/>
    <w:rsid w:val="00A75D60"/>
    <w:rsid w:val="00A82A45"/>
    <w:rsid w:val="00A845A9"/>
    <w:rsid w:val="00A86958"/>
    <w:rsid w:val="00A8711E"/>
    <w:rsid w:val="00A9404A"/>
    <w:rsid w:val="00A965CB"/>
    <w:rsid w:val="00AA2141"/>
    <w:rsid w:val="00AA5651"/>
    <w:rsid w:val="00AA5848"/>
    <w:rsid w:val="00AA7750"/>
    <w:rsid w:val="00AA7D52"/>
    <w:rsid w:val="00AB6E4C"/>
    <w:rsid w:val="00AD2DD5"/>
    <w:rsid w:val="00AD4C92"/>
    <w:rsid w:val="00AD52DB"/>
    <w:rsid w:val="00AD65F1"/>
    <w:rsid w:val="00AD7E1C"/>
    <w:rsid w:val="00AE064D"/>
    <w:rsid w:val="00AF056B"/>
    <w:rsid w:val="00B0088A"/>
    <w:rsid w:val="00B03283"/>
    <w:rsid w:val="00B049B1"/>
    <w:rsid w:val="00B1121F"/>
    <w:rsid w:val="00B239BA"/>
    <w:rsid w:val="00B24923"/>
    <w:rsid w:val="00B302B3"/>
    <w:rsid w:val="00B34F2B"/>
    <w:rsid w:val="00B414BE"/>
    <w:rsid w:val="00B468BB"/>
    <w:rsid w:val="00B51B37"/>
    <w:rsid w:val="00B603B2"/>
    <w:rsid w:val="00B61AE2"/>
    <w:rsid w:val="00B6637D"/>
    <w:rsid w:val="00B732B9"/>
    <w:rsid w:val="00B76957"/>
    <w:rsid w:val="00B81F17"/>
    <w:rsid w:val="00B85A1D"/>
    <w:rsid w:val="00B92EEB"/>
    <w:rsid w:val="00BA0ECA"/>
    <w:rsid w:val="00BA3BA3"/>
    <w:rsid w:val="00BB1735"/>
    <w:rsid w:val="00BB3A00"/>
    <w:rsid w:val="00BB6BCE"/>
    <w:rsid w:val="00BC37AD"/>
    <w:rsid w:val="00BD267E"/>
    <w:rsid w:val="00BE0140"/>
    <w:rsid w:val="00BE72EB"/>
    <w:rsid w:val="00BF2372"/>
    <w:rsid w:val="00BF415C"/>
    <w:rsid w:val="00BF5BB3"/>
    <w:rsid w:val="00C0550D"/>
    <w:rsid w:val="00C05990"/>
    <w:rsid w:val="00C12415"/>
    <w:rsid w:val="00C26C93"/>
    <w:rsid w:val="00C3219D"/>
    <w:rsid w:val="00C32684"/>
    <w:rsid w:val="00C37F08"/>
    <w:rsid w:val="00C43B4A"/>
    <w:rsid w:val="00C52FDC"/>
    <w:rsid w:val="00C64FA5"/>
    <w:rsid w:val="00C7050A"/>
    <w:rsid w:val="00C84A12"/>
    <w:rsid w:val="00C84F12"/>
    <w:rsid w:val="00C939A6"/>
    <w:rsid w:val="00CA1962"/>
    <w:rsid w:val="00CA4B07"/>
    <w:rsid w:val="00CB7E26"/>
    <w:rsid w:val="00CC0598"/>
    <w:rsid w:val="00CC636B"/>
    <w:rsid w:val="00CD7EAD"/>
    <w:rsid w:val="00CE2EEF"/>
    <w:rsid w:val="00CE6E81"/>
    <w:rsid w:val="00CE71DC"/>
    <w:rsid w:val="00CF3DC5"/>
    <w:rsid w:val="00CF5752"/>
    <w:rsid w:val="00D017E2"/>
    <w:rsid w:val="00D05A5E"/>
    <w:rsid w:val="00D16D97"/>
    <w:rsid w:val="00D27F42"/>
    <w:rsid w:val="00D32353"/>
    <w:rsid w:val="00D33F19"/>
    <w:rsid w:val="00D51304"/>
    <w:rsid w:val="00D66F90"/>
    <w:rsid w:val="00D8052F"/>
    <w:rsid w:val="00D84713"/>
    <w:rsid w:val="00D95B67"/>
    <w:rsid w:val="00DA1ECA"/>
    <w:rsid w:val="00DA7335"/>
    <w:rsid w:val="00DC1EFB"/>
    <w:rsid w:val="00DC3043"/>
    <w:rsid w:val="00DD4B82"/>
    <w:rsid w:val="00DD5B83"/>
    <w:rsid w:val="00DE56C1"/>
    <w:rsid w:val="00DE5832"/>
    <w:rsid w:val="00DF16FD"/>
    <w:rsid w:val="00E02744"/>
    <w:rsid w:val="00E028B4"/>
    <w:rsid w:val="00E029EC"/>
    <w:rsid w:val="00E10769"/>
    <w:rsid w:val="00E10950"/>
    <w:rsid w:val="00E13787"/>
    <w:rsid w:val="00E1556F"/>
    <w:rsid w:val="00E16BEF"/>
    <w:rsid w:val="00E218E4"/>
    <w:rsid w:val="00E3419E"/>
    <w:rsid w:val="00E34921"/>
    <w:rsid w:val="00E40EBC"/>
    <w:rsid w:val="00E42DFB"/>
    <w:rsid w:val="00E47B1A"/>
    <w:rsid w:val="00E631B1"/>
    <w:rsid w:val="00E667F8"/>
    <w:rsid w:val="00E7159B"/>
    <w:rsid w:val="00E72076"/>
    <w:rsid w:val="00E75C42"/>
    <w:rsid w:val="00E75C85"/>
    <w:rsid w:val="00E769EE"/>
    <w:rsid w:val="00E77C12"/>
    <w:rsid w:val="00EA5290"/>
    <w:rsid w:val="00EA613C"/>
    <w:rsid w:val="00EB104B"/>
    <w:rsid w:val="00EB248F"/>
    <w:rsid w:val="00EB5F93"/>
    <w:rsid w:val="00EC0568"/>
    <w:rsid w:val="00EC3413"/>
    <w:rsid w:val="00ED0539"/>
    <w:rsid w:val="00EE0143"/>
    <w:rsid w:val="00EE230A"/>
    <w:rsid w:val="00EE721A"/>
    <w:rsid w:val="00EF0404"/>
    <w:rsid w:val="00EF1D5F"/>
    <w:rsid w:val="00EF3446"/>
    <w:rsid w:val="00EF6A56"/>
    <w:rsid w:val="00EF7C50"/>
    <w:rsid w:val="00F00246"/>
    <w:rsid w:val="00F003EE"/>
    <w:rsid w:val="00F0272E"/>
    <w:rsid w:val="00F1020C"/>
    <w:rsid w:val="00F13637"/>
    <w:rsid w:val="00F1717E"/>
    <w:rsid w:val="00F2438B"/>
    <w:rsid w:val="00F24A6E"/>
    <w:rsid w:val="00F30750"/>
    <w:rsid w:val="00F316D3"/>
    <w:rsid w:val="00F3301F"/>
    <w:rsid w:val="00F401BA"/>
    <w:rsid w:val="00F41398"/>
    <w:rsid w:val="00F60080"/>
    <w:rsid w:val="00F662E1"/>
    <w:rsid w:val="00F71841"/>
    <w:rsid w:val="00F80B7C"/>
    <w:rsid w:val="00F81C33"/>
    <w:rsid w:val="00F923C2"/>
    <w:rsid w:val="00F95BD0"/>
    <w:rsid w:val="00F97613"/>
    <w:rsid w:val="00FA1A1A"/>
    <w:rsid w:val="00FA33C6"/>
    <w:rsid w:val="00FA71EB"/>
    <w:rsid w:val="00FB0228"/>
    <w:rsid w:val="00FC04E2"/>
    <w:rsid w:val="00FD0B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E75C42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gov.uk/wsi/2022/906/pdfs/wsi_20220906_mi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senedd.wales/media/acnjn2fa/sub-ld15306-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housing-law-changing-renting-home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ov.wales/written-statement-implementation-renting-homes-wales-act-2016-further-subordinate-legislation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uk/wsi/2022/904/pdfs/wsi_20220904_mi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dd395e7510a522c3636195e056b39a1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fb103f2d66636e0f107c94c6528e0d5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A41603387</value>
    </field>
    <field name="Objective-Title">
      <value order="0">Doc 2 - Written Statement (E)</value>
    </field>
    <field name="Objective-Description">
      <value order="0"/>
    </field>
    <field name="Objective-CreationStamp">
      <value order="0">2022-07-28T12:26:14Z</value>
    </field>
    <field name="Objective-IsApproved">
      <value order="0">false</value>
    </field>
    <field name="Objective-IsPublished">
      <value order="0">true</value>
    </field>
    <field name="Objective-DatePublished">
      <value order="0">2022-08-16T11:46:40Z</value>
    </field>
    <field name="Objective-ModificationStamp">
      <value order="0">2022-08-16T11:46:40Z</value>
    </field>
    <field name="Objective-Owner">
      <value order="0">Price, Mark (ESJWL - Focus Programme)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Save:Housing Strategy and Legislation:Legislation:Security of Tenure Bill 2020:Security of Tenure Bill - Implementation - Housing Policy - 2020-2021:MA-JJ-2525-22 - Tranche 3 SI (Negative) - Consequential Amendments to Secondary Legislation</value>
    </field>
    <field name="Objective-Parent">
      <value order="0">MA-JJ-2525-22 - Tranche 3 SI (Negative) - Consequential Amendments to Secondary Legislation</value>
    </field>
    <field name="Objective-State">
      <value order="0">Published</value>
    </field>
    <field name="Objective-VersionId">
      <value order="0">vA80028467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qA1415519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30F7-1F78-4061-9BDE-6B79EBD4F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9912A-C754-484E-B9BD-E0F306224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221FFEF2-5C31-4DA0-B613-92372BAF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2022-08-16T11:56:00Z</dcterms:created>
  <dcterms:modified xsi:type="dcterms:W3CDTF">2022-08-16T11:58:00Z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A41603387</vt:lpwstr>
  </property>
  <property fmtid="{D5CDD505-2E9C-101B-9397-08002B2CF9AE}" pid="4" name="Objective-Title">
    <vt:lpwstr>Doc 2 -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2022-07-28T12:26:24Z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2022-08-16T11:46:40Z</vt:filetime>
  </property>
  <property fmtid="{D5CDD505-2E9C-101B-9397-08002B2CF9AE}" pid="10" name="Objective-ModificationStamp">
    <vt:filetime>2022-08-16T11:46:40Z</vt:filetime>
  </property>
  <property fmtid="{D5CDD505-2E9C-101B-9397-08002B2CF9AE}" pid="11" name="Objective-Owner">
    <vt:lpwstr>Price, Mark (ESJWL - Focus Programme)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Save:Housing Strategy and Legislation:Legislation:Security of Tenure Bill 2020:Security of Tenure Bill - Implementation - Housing Policy - 2020-2021:MA-JJ-2525-22 - Tranche 3 SI (Negative) - Consequential Amendments to Secondary Legislation:</vt:lpwstr>
  </property>
  <property fmtid="{D5CDD505-2E9C-101B-9397-08002B2CF9AE}" pid="13" name="Objective-Parent">
    <vt:lpwstr>MA-JJ-2525-22 - Tranche 3 SI (Negative) - Consequential Amendments to Secondary Legislation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vA80028467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