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12E2" w14:textId="77777777" w:rsidR="001A39E2" w:rsidRDefault="001A39E2" w:rsidP="001A39E2">
      <w:pPr>
        <w:jc w:val="right"/>
        <w:rPr>
          <w:b/>
        </w:rPr>
      </w:pPr>
    </w:p>
    <w:p w14:paraId="7F0412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0412FF" wp14:editId="7F0413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CE9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F0412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0412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F0412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F0412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041301" wp14:editId="7F0413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2C3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F0412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0412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0412EB" w14:textId="284EEABF" w:rsidR="00EA5290" w:rsidRPr="00670227" w:rsidRDefault="00B06F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Welsh Government response to the UK Budget 2024</w:t>
            </w:r>
          </w:p>
        </w:tc>
      </w:tr>
      <w:tr w:rsidR="00EA5290" w:rsidRPr="00A011A1" w14:paraId="7F0412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EE" w14:textId="63A506DC" w:rsidR="00EA5290" w:rsidRPr="00670227" w:rsidRDefault="00B06F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March 2024</w:t>
            </w:r>
          </w:p>
        </w:tc>
      </w:tr>
      <w:tr w:rsidR="00EA5290" w:rsidRPr="00A011A1" w14:paraId="7F0412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2F1" w14:textId="1DAB6F92" w:rsidR="00EA5290" w:rsidRPr="00670227" w:rsidRDefault="00B06FF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7F0412F3" w14:textId="77777777" w:rsidR="00EA5290" w:rsidRPr="00A011A1" w:rsidRDefault="00EA5290" w:rsidP="00EA5290"/>
    <w:p w14:paraId="7F0412F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9DF900F" w14:textId="32142A16" w:rsidR="006E0FB7" w:rsidRDefault="006E0FB7" w:rsidP="006E0FB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Chancellor of the Exchequer today presented his Budget against the backdrop of </w:t>
      </w:r>
      <w:r w:rsidR="00B05C81">
        <w:rPr>
          <w:rFonts w:ascii="Arial" w:hAnsi="Arial" w:cs="Arial"/>
          <w:color w:val="000000" w:themeColor="text1"/>
          <w:sz w:val="24"/>
          <w:szCs w:val="24"/>
        </w:rPr>
        <w:t xml:space="preserve">struggling </w:t>
      </w:r>
      <w:r>
        <w:rPr>
          <w:rFonts w:ascii="Arial" w:hAnsi="Arial" w:cs="Arial"/>
          <w:color w:val="000000" w:themeColor="text1"/>
          <w:sz w:val="24"/>
          <w:szCs w:val="24"/>
        </w:rPr>
        <w:t>public services and a prolonged cost of living crisis that continues to impact the poorest in our communities.</w:t>
      </w:r>
    </w:p>
    <w:p w14:paraId="57D5D67E" w14:textId="77777777" w:rsidR="00984E0E" w:rsidRDefault="00984E0E" w:rsidP="00B06FF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F719AE" w14:textId="6045D947" w:rsidR="00984E0E" w:rsidRDefault="00BD5DD6" w:rsidP="00984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84E0E">
        <w:rPr>
          <w:rFonts w:ascii="Arial" w:hAnsi="Arial" w:cs="Arial"/>
          <w:sz w:val="24"/>
          <w:szCs w:val="24"/>
        </w:rPr>
        <w:t xml:space="preserve">he UK economy remains </w:t>
      </w:r>
      <w:r w:rsidR="002163C2">
        <w:rPr>
          <w:rFonts w:ascii="Arial" w:hAnsi="Arial" w:cs="Arial"/>
          <w:sz w:val="24"/>
          <w:szCs w:val="24"/>
        </w:rPr>
        <w:t>stagnant,</w:t>
      </w:r>
      <w:r w:rsidR="00984E0E">
        <w:rPr>
          <w:rFonts w:ascii="Arial" w:hAnsi="Arial" w:cs="Arial"/>
          <w:sz w:val="24"/>
          <w:szCs w:val="24"/>
        </w:rPr>
        <w:t xml:space="preserve"> with GDP per person having declined in each of the last seven quarters</w:t>
      </w:r>
      <w:r w:rsidR="00B35C69">
        <w:rPr>
          <w:rFonts w:ascii="Arial" w:hAnsi="Arial" w:cs="Arial"/>
          <w:sz w:val="24"/>
          <w:szCs w:val="24"/>
        </w:rPr>
        <w:t xml:space="preserve"> – </w:t>
      </w:r>
      <w:r w:rsidR="00984E0E">
        <w:rPr>
          <w:rFonts w:ascii="Arial" w:hAnsi="Arial" w:cs="Arial"/>
          <w:sz w:val="24"/>
          <w:szCs w:val="24"/>
        </w:rPr>
        <w:t>an unprecedented period of deterioration. Household income will be lower this year than in 2019 and will not recover</w:t>
      </w:r>
      <w:r w:rsidR="00F84070">
        <w:rPr>
          <w:rFonts w:ascii="Arial" w:hAnsi="Arial" w:cs="Arial"/>
          <w:sz w:val="24"/>
          <w:szCs w:val="24"/>
        </w:rPr>
        <w:t xml:space="preserve"> to</w:t>
      </w:r>
      <w:r w:rsidR="00984E0E">
        <w:rPr>
          <w:rFonts w:ascii="Arial" w:hAnsi="Arial" w:cs="Arial"/>
          <w:sz w:val="24"/>
          <w:szCs w:val="24"/>
        </w:rPr>
        <w:t xml:space="preserve"> the level of the last </w:t>
      </w:r>
      <w:r w:rsidR="000B6A92">
        <w:rPr>
          <w:rFonts w:ascii="Arial" w:hAnsi="Arial" w:cs="Arial"/>
          <w:sz w:val="24"/>
          <w:szCs w:val="24"/>
        </w:rPr>
        <w:t>P</w:t>
      </w:r>
      <w:r w:rsidR="00984E0E">
        <w:rPr>
          <w:rFonts w:ascii="Arial" w:hAnsi="Arial" w:cs="Arial"/>
          <w:sz w:val="24"/>
          <w:szCs w:val="24"/>
        </w:rPr>
        <w:t>arliament until the end of 2025.</w:t>
      </w:r>
      <w:r w:rsidR="00B35C69">
        <w:rPr>
          <w:rFonts w:ascii="Arial" w:hAnsi="Arial" w:cs="Arial"/>
          <w:sz w:val="24"/>
          <w:szCs w:val="24"/>
        </w:rPr>
        <w:t xml:space="preserve"> </w:t>
      </w:r>
      <w:r w:rsidR="002163C2">
        <w:rPr>
          <w:rFonts w:ascii="Arial" w:hAnsi="Arial" w:cs="Arial"/>
          <w:sz w:val="24"/>
          <w:szCs w:val="24"/>
        </w:rPr>
        <w:t>N</w:t>
      </w:r>
      <w:r w:rsidR="00B35C69" w:rsidRPr="00B35C69">
        <w:rPr>
          <w:rFonts w:ascii="Arial" w:hAnsi="Arial" w:cs="Arial"/>
          <w:sz w:val="24"/>
          <w:szCs w:val="24"/>
        </w:rPr>
        <w:t>othing the Chancellor said today changes the fact that real incomes will not have risen at all over the Parliament</w:t>
      </w:r>
      <w:r w:rsidR="00B35C69">
        <w:rPr>
          <w:rFonts w:ascii="Arial" w:hAnsi="Arial" w:cs="Arial"/>
          <w:sz w:val="24"/>
          <w:szCs w:val="24"/>
        </w:rPr>
        <w:t xml:space="preserve">. </w:t>
      </w:r>
    </w:p>
    <w:p w14:paraId="29D60ED3" w14:textId="77777777" w:rsidR="00D55802" w:rsidRPr="00833E05" w:rsidRDefault="00D55802" w:rsidP="00B06FF0">
      <w:pPr>
        <w:rPr>
          <w:rFonts w:ascii="Arial" w:hAnsi="Arial" w:cs="Arial"/>
          <w:sz w:val="24"/>
          <w:szCs w:val="24"/>
        </w:rPr>
      </w:pPr>
    </w:p>
    <w:p w14:paraId="0E2679AD" w14:textId="58DDDC6B" w:rsidR="002C5217" w:rsidRDefault="002C5217" w:rsidP="002C5217">
      <w:pPr>
        <w:rPr>
          <w:rFonts w:ascii="Arial" w:hAnsi="Arial" w:cs="Arial"/>
          <w:sz w:val="24"/>
          <w:szCs w:val="24"/>
        </w:rPr>
      </w:pPr>
      <w:r w:rsidRPr="00833E05">
        <w:rPr>
          <w:rFonts w:ascii="Arial" w:hAnsi="Arial" w:cs="Arial"/>
          <w:sz w:val="24"/>
          <w:szCs w:val="24"/>
        </w:rPr>
        <w:t xml:space="preserve">This time last year the Chancellor delivered “a Budget for growth”, yet </w:t>
      </w:r>
      <w:r>
        <w:rPr>
          <w:rFonts w:ascii="Arial" w:hAnsi="Arial" w:cs="Arial"/>
          <w:sz w:val="24"/>
          <w:szCs w:val="24"/>
        </w:rPr>
        <w:t>the economy is smaller</w:t>
      </w:r>
      <w:r w:rsidR="006C525C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than it was then</w:t>
      </w:r>
      <w:r w:rsidRPr="00F519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There </w:t>
      </w:r>
      <w:r w:rsidR="00BD5DD6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very little in </w:t>
      </w:r>
      <w:r w:rsidR="00BD5D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Budget that will</w:t>
      </w:r>
      <w:r w:rsidRPr="00F5191E">
        <w:rPr>
          <w:rFonts w:ascii="Arial" w:hAnsi="Arial" w:cs="Arial"/>
          <w:sz w:val="24"/>
          <w:szCs w:val="24"/>
        </w:rPr>
        <w:t xml:space="preserve"> provide the </w:t>
      </w:r>
      <w:r>
        <w:rPr>
          <w:rFonts w:ascii="Arial" w:hAnsi="Arial" w:cs="Arial"/>
          <w:sz w:val="24"/>
          <w:szCs w:val="24"/>
        </w:rPr>
        <w:t xml:space="preserve">necessary </w:t>
      </w:r>
      <w:r w:rsidRPr="00F5191E">
        <w:rPr>
          <w:rFonts w:ascii="Arial" w:hAnsi="Arial" w:cs="Arial"/>
          <w:sz w:val="24"/>
          <w:szCs w:val="24"/>
        </w:rPr>
        <w:t>conditions to boost productivity and create an environment for investment to support living standards and public services.</w:t>
      </w:r>
    </w:p>
    <w:p w14:paraId="1EFAED8F" w14:textId="77777777" w:rsidR="002C5217" w:rsidRPr="00833E05" w:rsidRDefault="002C5217" w:rsidP="00B06FF0">
      <w:pPr>
        <w:rPr>
          <w:rFonts w:ascii="Arial" w:hAnsi="Arial" w:cs="Arial"/>
          <w:sz w:val="24"/>
          <w:szCs w:val="24"/>
        </w:rPr>
      </w:pPr>
    </w:p>
    <w:p w14:paraId="0D1D2EE0" w14:textId="731AD5EF" w:rsidR="000B6A92" w:rsidRDefault="000B6A92" w:rsidP="00B10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33E05" w:rsidRPr="00833E05">
        <w:rPr>
          <w:rFonts w:ascii="Arial" w:hAnsi="Arial" w:cs="Arial"/>
          <w:sz w:val="24"/>
          <w:szCs w:val="24"/>
        </w:rPr>
        <w:t>he Welsh Government will receive an additional £168m</w:t>
      </w:r>
      <w:r>
        <w:rPr>
          <w:rFonts w:ascii="Arial" w:hAnsi="Arial" w:cs="Arial"/>
          <w:sz w:val="24"/>
          <w:szCs w:val="24"/>
        </w:rPr>
        <w:t xml:space="preserve"> resource funding</w:t>
      </w:r>
      <w:r w:rsidR="00833E05" w:rsidRPr="00833E05">
        <w:rPr>
          <w:rFonts w:ascii="Arial" w:hAnsi="Arial" w:cs="Arial"/>
          <w:sz w:val="24"/>
          <w:szCs w:val="24"/>
        </w:rPr>
        <w:t xml:space="preserve"> in 2024-25</w:t>
      </w:r>
      <w:r>
        <w:rPr>
          <w:rFonts w:ascii="Arial" w:hAnsi="Arial" w:cs="Arial"/>
          <w:sz w:val="24"/>
          <w:szCs w:val="24"/>
        </w:rPr>
        <w:t>.</w:t>
      </w:r>
      <w:r w:rsidR="006C3E18">
        <w:rPr>
          <w:rFonts w:ascii="Arial" w:hAnsi="Arial" w:cs="Arial"/>
          <w:sz w:val="24"/>
          <w:szCs w:val="24"/>
        </w:rPr>
        <w:t xml:space="preserve"> There was no change to our capital settlement.</w:t>
      </w:r>
      <w:r>
        <w:rPr>
          <w:rFonts w:ascii="Arial" w:hAnsi="Arial" w:cs="Arial"/>
          <w:sz w:val="24"/>
          <w:szCs w:val="24"/>
        </w:rPr>
        <w:t xml:space="preserve"> The additional resource funding is</w:t>
      </w:r>
      <w:r w:rsidR="00833E05" w:rsidRPr="00833E05">
        <w:rPr>
          <w:rFonts w:ascii="Arial" w:hAnsi="Arial" w:cs="Arial"/>
          <w:sz w:val="24"/>
          <w:szCs w:val="24"/>
        </w:rPr>
        <w:t xml:space="preserve"> a result of spending decisions made in England</w:t>
      </w:r>
      <w:r>
        <w:rPr>
          <w:rFonts w:ascii="Arial" w:hAnsi="Arial" w:cs="Arial"/>
          <w:sz w:val="24"/>
          <w:szCs w:val="24"/>
        </w:rPr>
        <w:t xml:space="preserve"> and</w:t>
      </w:r>
      <w:r w:rsidR="00833E05" w:rsidRPr="00833E05">
        <w:rPr>
          <w:rFonts w:ascii="Arial" w:hAnsi="Arial" w:cs="Arial"/>
          <w:sz w:val="24"/>
          <w:szCs w:val="24"/>
        </w:rPr>
        <w:t xml:space="preserve"> relates to funding for NHS </w:t>
      </w:r>
      <w:r>
        <w:rPr>
          <w:rFonts w:ascii="Arial" w:hAnsi="Arial" w:cs="Arial"/>
          <w:sz w:val="24"/>
          <w:szCs w:val="24"/>
        </w:rPr>
        <w:t xml:space="preserve">pay </w:t>
      </w:r>
      <w:r w:rsidR="00833E05" w:rsidRPr="00833E05">
        <w:rPr>
          <w:rFonts w:ascii="Arial" w:hAnsi="Arial" w:cs="Arial"/>
          <w:sz w:val="24"/>
          <w:szCs w:val="24"/>
        </w:rPr>
        <w:t>and local government</w:t>
      </w:r>
      <w:r>
        <w:rPr>
          <w:rFonts w:ascii="Arial" w:hAnsi="Arial" w:cs="Arial"/>
          <w:sz w:val="24"/>
          <w:szCs w:val="24"/>
        </w:rPr>
        <w:t xml:space="preserve"> Adult Social Care</w:t>
      </w:r>
      <w:r w:rsidR="00833E05" w:rsidRPr="00833E05">
        <w:rPr>
          <w:rFonts w:ascii="Arial" w:hAnsi="Arial" w:cs="Arial"/>
          <w:sz w:val="24"/>
          <w:szCs w:val="24"/>
        </w:rPr>
        <w:t xml:space="preserve">, which have already </w:t>
      </w:r>
      <w:r>
        <w:rPr>
          <w:rFonts w:ascii="Arial" w:hAnsi="Arial" w:cs="Arial"/>
          <w:sz w:val="24"/>
          <w:szCs w:val="24"/>
        </w:rPr>
        <w:t xml:space="preserve">been </w:t>
      </w:r>
      <w:r w:rsidR="00833E05" w:rsidRPr="00833E05">
        <w:rPr>
          <w:rFonts w:ascii="Arial" w:hAnsi="Arial" w:cs="Arial"/>
          <w:sz w:val="24"/>
          <w:szCs w:val="24"/>
        </w:rPr>
        <w:t xml:space="preserve">factored into </w:t>
      </w:r>
      <w:r w:rsidR="006E0FB7">
        <w:rPr>
          <w:rFonts w:ascii="Arial" w:hAnsi="Arial" w:cs="Arial"/>
          <w:sz w:val="24"/>
          <w:szCs w:val="24"/>
        </w:rPr>
        <w:t>our</w:t>
      </w:r>
      <w:r w:rsidR="00833E05" w:rsidRPr="00833E05">
        <w:rPr>
          <w:rFonts w:ascii="Arial" w:hAnsi="Arial" w:cs="Arial"/>
          <w:sz w:val="24"/>
          <w:szCs w:val="24"/>
        </w:rPr>
        <w:t xml:space="preserve"> spending plans. </w:t>
      </w:r>
    </w:p>
    <w:p w14:paraId="1628BC56" w14:textId="77777777" w:rsidR="000B6A92" w:rsidRDefault="000B6A92" w:rsidP="00B102E1">
      <w:pPr>
        <w:rPr>
          <w:rFonts w:ascii="Arial" w:hAnsi="Arial" w:cs="Arial"/>
          <w:sz w:val="24"/>
          <w:szCs w:val="24"/>
        </w:rPr>
      </w:pPr>
    </w:p>
    <w:p w14:paraId="706A93C9" w14:textId="350B1B13" w:rsidR="001B15BD" w:rsidRDefault="00833E05" w:rsidP="00B102E1">
      <w:pPr>
        <w:rPr>
          <w:rFonts w:ascii="Arial" w:hAnsi="Arial" w:cs="Arial"/>
          <w:sz w:val="24"/>
          <w:szCs w:val="24"/>
        </w:rPr>
      </w:pPr>
      <w:r w:rsidRPr="00833E05">
        <w:rPr>
          <w:rFonts w:ascii="Arial" w:hAnsi="Arial" w:cs="Arial"/>
          <w:sz w:val="24"/>
          <w:szCs w:val="24"/>
        </w:rPr>
        <w:t>Our settlement for 2024-25 is still up to £700m lower in real terms than expected at the time of the 2021 Spending Review and our Budget in 2024-25 is £3bn lower than if it had grown in line with GDP since 2010.</w:t>
      </w:r>
      <w:r w:rsidR="00180BC4">
        <w:rPr>
          <w:rFonts w:ascii="Arial" w:hAnsi="Arial" w:cs="Arial"/>
          <w:sz w:val="24"/>
          <w:szCs w:val="24"/>
        </w:rPr>
        <w:t xml:space="preserve"> </w:t>
      </w:r>
      <w:r w:rsidR="00180BC4" w:rsidRPr="00180BC4">
        <w:rPr>
          <w:rFonts w:ascii="Arial" w:hAnsi="Arial" w:cs="Arial"/>
          <w:sz w:val="24"/>
          <w:szCs w:val="24"/>
        </w:rPr>
        <w:t xml:space="preserve">Our general capital budget in 2024-25 is worth up to </w:t>
      </w:r>
      <w:r w:rsidR="00180BC4">
        <w:rPr>
          <w:rFonts w:ascii="Arial" w:hAnsi="Arial" w:cs="Arial"/>
          <w:sz w:val="24"/>
          <w:szCs w:val="24"/>
        </w:rPr>
        <w:t>8</w:t>
      </w:r>
      <w:r w:rsidR="00180BC4" w:rsidRPr="00180BC4">
        <w:rPr>
          <w:rFonts w:ascii="Arial" w:hAnsi="Arial" w:cs="Arial"/>
          <w:sz w:val="24"/>
          <w:szCs w:val="24"/>
        </w:rPr>
        <w:t xml:space="preserve">% less in real terms than expected at the time of the Spending Review in 2021. </w:t>
      </w:r>
    </w:p>
    <w:p w14:paraId="794BC1BB" w14:textId="77777777" w:rsidR="00833E05" w:rsidRPr="00833E05" w:rsidRDefault="00833E05" w:rsidP="00B102E1">
      <w:pPr>
        <w:rPr>
          <w:rFonts w:ascii="Arial" w:hAnsi="Arial" w:cs="Arial"/>
          <w:sz w:val="24"/>
          <w:szCs w:val="24"/>
        </w:rPr>
      </w:pPr>
    </w:p>
    <w:p w14:paraId="7D7076DA" w14:textId="7410B1F3" w:rsidR="00BB738D" w:rsidRDefault="004D263C" w:rsidP="00BB738D">
      <w:pPr>
        <w:rPr>
          <w:rFonts w:ascii="Arial" w:hAnsi="Arial" w:cs="Arial"/>
          <w:color w:val="000000" w:themeColor="text1"/>
          <w:sz w:val="24"/>
          <w:szCs w:val="24"/>
        </w:rPr>
      </w:pPr>
      <w:r w:rsidRPr="00833E05">
        <w:rPr>
          <w:rFonts w:ascii="Arial" w:hAnsi="Arial" w:cs="Arial"/>
          <w:sz w:val="24"/>
          <w:szCs w:val="24"/>
        </w:rPr>
        <w:t xml:space="preserve">There was nothing in the Chancellor’s Autumn Statement for public services and he has once again </w:t>
      </w:r>
      <w:r w:rsidR="00BB738D" w:rsidRPr="00833E05">
        <w:rPr>
          <w:rFonts w:ascii="Arial" w:hAnsi="Arial" w:cs="Arial"/>
          <w:sz w:val="24"/>
          <w:szCs w:val="24"/>
        </w:rPr>
        <w:t>failed to recognise the</w:t>
      </w:r>
      <w:r w:rsidRPr="00833E05">
        <w:rPr>
          <w:rFonts w:ascii="Arial" w:hAnsi="Arial" w:cs="Arial"/>
          <w:sz w:val="24"/>
          <w:szCs w:val="24"/>
        </w:rPr>
        <w:t>ir</w:t>
      </w:r>
      <w:r w:rsidR="00BB738D" w:rsidRPr="00833E05">
        <w:rPr>
          <w:rFonts w:ascii="Arial" w:hAnsi="Arial" w:cs="Arial"/>
          <w:sz w:val="24"/>
          <w:szCs w:val="24"/>
        </w:rPr>
        <w:t xml:space="preserve"> </w:t>
      </w:r>
      <w:r w:rsidRPr="00833E05">
        <w:rPr>
          <w:rFonts w:ascii="Arial" w:hAnsi="Arial" w:cs="Arial"/>
          <w:sz w:val="24"/>
          <w:szCs w:val="24"/>
        </w:rPr>
        <w:t xml:space="preserve">vital </w:t>
      </w:r>
      <w:r w:rsidR="00BB738D" w:rsidRPr="00833E05">
        <w:rPr>
          <w:rFonts w:ascii="Arial" w:hAnsi="Arial" w:cs="Arial"/>
          <w:sz w:val="24"/>
          <w:szCs w:val="24"/>
        </w:rPr>
        <w:t>importance in his Budget today. Properly funded</w:t>
      </w:r>
      <w:r w:rsidR="00BD5DD6">
        <w:rPr>
          <w:rFonts w:ascii="Arial" w:hAnsi="Arial" w:cs="Arial"/>
          <w:sz w:val="24"/>
          <w:szCs w:val="24"/>
        </w:rPr>
        <w:t>,</w:t>
      </w:r>
      <w:r w:rsidR="00BB738D" w:rsidRPr="00833E05">
        <w:rPr>
          <w:rFonts w:ascii="Arial" w:hAnsi="Arial" w:cs="Arial"/>
          <w:sz w:val="24"/>
          <w:szCs w:val="24"/>
        </w:rPr>
        <w:t xml:space="preserve"> public services can help to boost productivity</w:t>
      </w:r>
      <w:r w:rsidR="00BB738D">
        <w:rPr>
          <w:rFonts w:ascii="Arial" w:hAnsi="Arial" w:cs="Arial"/>
          <w:color w:val="000000" w:themeColor="text1"/>
          <w:sz w:val="24"/>
          <w:szCs w:val="24"/>
        </w:rPr>
        <w:t xml:space="preserve">, drive economic growth, help get people into work and support us in achieving our net zero targets. </w:t>
      </w:r>
    </w:p>
    <w:p w14:paraId="5E8C89C5" w14:textId="77777777" w:rsidR="00BB738D" w:rsidRDefault="00BB738D" w:rsidP="00BB738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8E3F14" w14:textId="0A7938C0" w:rsidR="00BB738D" w:rsidRDefault="00BB738D" w:rsidP="00BB738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In preparing the Welsh Government’s</w:t>
      </w:r>
      <w:r w:rsidRPr="007D713E">
        <w:rPr>
          <w:rFonts w:ascii="Arial" w:hAnsi="Arial" w:cs="Arial"/>
          <w:color w:val="000000" w:themeColor="text1"/>
          <w:sz w:val="24"/>
          <w:szCs w:val="24"/>
        </w:rPr>
        <w:t xml:space="preserve"> Budget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2024-25, which was agreed by the Senedd yesterday, w</w:t>
      </w:r>
      <w:r w:rsidRPr="00DB75D8">
        <w:rPr>
          <w:rFonts w:ascii="Arial" w:hAnsi="Arial" w:cs="Arial"/>
          <w:color w:val="000000" w:themeColor="text1"/>
          <w:sz w:val="24"/>
          <w:szCs w:val="24"/>
        </w:rPr>
        <w:t xml:space="preserve">e have taken difficult decisions to prioritise funding for </w:t>
      </w:r>
      <w:r w:rsidR="00F84070" w:rsidRPr="00DB75D8">
        <w:rPr>
          <w:rFonts w:ascii="Arial" w:hAnsi="Arial" w:cs="Arial"/>
          <w:color w:val="000000" w:themeColor="text1"/>
          <w:sz w:val="24"/>
          <w:szCs w:val="24"/>
        </w:rPr>
        <w:t>th</w:t>
      </w:r>
      <w:r w:rsidR="00F84070">
        <w:rPr>
          <w:rFonts w:ascii="Arial" w:hAnsi="Arial" w:cs="Arial"/>
          <w:color w:val="000000" w:themeColor="text1"/>
          <w:sz w:val="24"/>
          <w:szCs w:val="24"/>
        </w:rPr>
        <w:t>ose</w:t>
      </w:r>
      <w:r w:rsidR="00F84070" w:rsidRPr="00DB75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B75D8">
        <w:rPr>
          <w:rFonts w:ascii="Arial" w:hAnsi="Arial" w:cs="Arial"/>
          <w:color w:val="000000" w:themeColor="text1"/>
          <w:sz w:val="24"/>
          <w:szCs w:val="24"/>
        </w:rPr>
        <w:t>services</w:t>
      </w:r>
      <w:r w:rsidR="00F84070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Pr="00DB75D8">
        <w:rPr>
          <w:rFonts w:ascii="Arial" w:hAnsi="Arial" w:cs="Arial"/>
          <w:color w:val="000000" w:themeColor="text1"/>
          <w:sz w:val="24"/>
          <w:szCs w:val="24"/>
        </w:rPr>
        <w:t>matter the most to people</w:t>
      </w:r>
      <w:r>
        <w:rPr>
          <w:rFonts w:ascii="Arial" w:hAnsi="Arial" w:cs="Arial"/>
          <w:color w:val="000000" w:themeColor="text1"/>
          <w:sz w:val="24"/>
          <w:szCs w:val="24"/>
        </w:rPr>
        <w:t>, including</w:t>
      </w:r>
      <w:r w:rsidRPr="007D713E">
        <w:rPr>
          <w:rFonts w:ascii="Arial" w:hAnsi="Arial" w:cs="Arial"/>
          <w:color w:val="000000" w:themeColor="text1"/>
          <w:sz w:val="24"/>
          <w:szCs w:val="24"/>
        </w:rPr>
        <w:t xml:space="preserve"> the Welsh NHS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544A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contrast, the Chancellor has chosen not to </w:t>
      </w:r>
      <w:r w:rsidRPr="00C40E59">
        <w:rPr>
          <w:rFonts w:ascii="Arial" w:hAnsi="Arial" w:cs="Arial"/>
          <w:color w:val="000000" w:themeColor="text1"/>
          <w:sz w:val="24"/>
          <w:szCs w:val="24"/>
        </w:rPr>
        <w:t>recognise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severe</w:t>
      </w:r>
      <w:r w:rsidRPr="00C40E59">
        <w:rPr>
          <w:rFonts w:ascii="Arial" w:hAnsi="Arial" w:cs="Arial"/>
          <w:color w:val="000000" w:themeColor="text1"/>
          <w:sz w:val="24"/>
          <w:szCs w:val="24"/>
        </w:rPr>
        <w:t xml:space="preserve"> pressures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facing </w:t>
      </w:r>
      <w:r w:rsidRPr="00C40E59">
        <w:rPr>
          <w:rFonts w:ascii="Arial" w:hAnsi="Arial" w:cs="Arial"/>
          <w:color w:val="000000" w:themeColor="text1"/>
          <w:sz w:val="24"/>
          <w:szCs w:val="24"/>
        </w:rPr>
        <w:t>schools, hospitals, and public services</w:t>
      </w:r>
      <w:r>
        <w:rPr>
          <w:rFonts w:ascii="Arial" w:hAnsi="Arial" w:cs="Arial"/>
          <w:color w:val="000000" w:themeColor="text1"/>
          <w:sz w:val="24"/>
          <w:szCs w:val="24"/>
        </w:rPr>
        <w:t>, leaving them</w:t>
      </w:r>
      <w:r w:rsidRPr="00C40E59">
        <w:rPr>
          <w:rFonts w:ascii="Arial" w:hAnsi="Arial" w:cs="Arial"/>
          <w:color w:val="000000" w:themeColor="text1"/>
          <w:sz w:val="24"/>
          <w:szCs w:val="24"/>
        </w:rPr>
        <w:t xml:space="preserve"> exposed to real terms cuts</w:t>
      </w:r>
      <w:r w:rsidR="00A03648">
        <w:rPr>
          <w:rFonts w:ascii="Arial" w:hAnsi="Arial" w:cs="Arial"/>
          <w:sz w:val="24"/>
          <w:szCs w:val="24"/>
        </w:rPr>
        <w:t>, with NHS spending in England increasing by only 1% in cash terms.</w:t>
      </w:r>
    </w:p>
    <w:p w14:paraId="1140F278" w14:textId="77777777" w:rsidR="006C4438" w:rsidRDefault="006C4438" w:rsidP="00B102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F5B36F" w14:textId="53BAB888" w:rsidR="007D5BCB" w:rsidRDefault="007D5BCB" w:rsidP="00B102E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Ahead of this Budget, t</w:t>
      </w:r>
      <w:r w:rsidR="002F45CD" w:rsidRPr="002F45CD">
        <w:rPr>
          <w:rFonts w:ascii="Arial" w:hAnsi="Arial" w:cs="Arial"/>
          <w:color w:val="000000" w:themeColor="text1"/>
          <w:sz w:val="24"/>
          <w:szCs w:val="24"/>
        </w:rPr>
        <w:t xml:space="preserve">he Chancellor said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>his priority was helping people with cost</w:t>
      </w:r>
      <w:r w:rsidR="006C3E18">
        <w:rPr>
          <w:rFonts w:ascii="Arial" w:hAnsi="Arial" w:cs="Arial"/>
          <w:color w:val="000000" w:themeColor="text1"/>
          <w:sz w:val="24"/>
          <w:szCs w:val="24"/>
        </w:rPr>
        <w:t>-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>of</w:t>
      </w:r>
      <w:r w:rsidR="006C3E18">
        <w:rPr>
          <w:rFonts w:ascii="Arial" w:hAnsi="Arial" w:cs="Arial"/>
          <w:color w:val="000000" w:themeColor="text1"/>
          <w:sz w:val="24"/>
          <w:szCs w:val="24"/>
        </w:rPr>
        <w:t>-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>living pressures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If he was serious about this, he would have 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>support</w:t>
      </w:r>
      <w:r>
        <w:rPr>
          <w:rFonts w:ascii="Arial" w:hAnsi="Arial" w:cs="Arial"/>
          <w:color w:val="000000" w:themeColor="text1"/>
          <w:sz w:val="24"/>
          <w:szCs w:val="24"/>
        </w:rPr>
        <w:t>ed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 xml:space="preserve"> the Jo</w:t>
      </w:r>
      <w:r w:rsidR="00E814A8">
        <w:rPr>
          <w:rFonts w:ascii="Arial" w:hAnsi="Arial" w:cs="Arial"/>
          <w:color w:val="000000" w:themeColor="text1"/>
          <w:sz w:val="24"/>
          <w:szCs w:val="24"/>
        </w:rPr>
        <w:t>s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>eph Rowntree Foundation and Trussell Trust’s long</w:t>
      </w:r>
      <w:r w:rsidR="00545F3B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made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 xml:space="preserve"> calls to implement an Essentials Guarantee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 ensure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11C3">
        <w:rPr>
          <w:rFonts w:ascii="Arial" w:hAnsi="Arial" w:cs="Arial"/>
          <w:color w:val="000000" w:themeColor="text1"/>
          <w:sz w:val="24"/>
          <w:szCs w:val="24"/>
        </w:rPr>
        <w:t>those in receipt of Universal Credit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 xml:space="preserve"> are able to meet their essential costs.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He could have also increased </w:t>
      </w:r>
      <w:r w:rsidRPr="007D5BCB">
        <w:rPr>
          <w:rFonts w:ascii="Arial" w:hAnsi="Arial" w:cs="Arial"/>
          <w:color w:val="000000" w:themeColor="text1"/>
          <w:sz w:val="24"/>
          <w:szCs w:val="24"/>
        </w:rPr>
        <w:t>Local Housing Allowance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rates </w:t>
      </w:r>
      <w:r w:rsidR="00E811C3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4F7495">
        <w:rPr>
          <w:rFonts w:ascii="Arial" w:hAnsi="Arial" w:cs="Arial"/>
          <w:color w:val="000000" w:themeColor="text1"/>
          <w:sz w:val="24"/>
          <w:szCs w:val="24"/>
        </w:rPr>
        <w:t xml:space="preserve">funding for </w:t>
      </w:r>
      <w:r w:rsidR="004F7495" w:rsidRPr="004F7495">
        <w:rPr>
          <w:rFonts w:ascii="Arial" w:hAnsi="Arial" w:cs="Arial"/>
          <w:color w:val="000000" w:themeColor="text1"/>
          <w:sz w:val="24"/>
          <w:szCs w:val="24"/>
        </w:rPr>
        <w:t>Discretionary Housing Payments</w:t>
      </w:r>
      <w:r w:rsidR="004F749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9D01D3" w14:textId="77777777" w:rsidR="007D5BCB" w:rsidRDefault="007D5BCB" w:rsidP="00B102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C35F8FC" w14:textId="7BD2FD9F" w:rsidR="004B622F" w:rsidRDefault="007D5BCB" w:rsidP="00B102E1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0614451"/>
      <w:bookmarkStart w:id="1" w:name="_Hlk160605045"/>
      <w:r>
        <w:rPr>
          <w:rFonts w:ascii="Arial" w:hAnsi="Arial" w:cs="Arial"/>
          <w:color w:val="000000" w:themeColor="text1"/>
          <w:sz w:val="24"/>
          <w:szCs w:val="24"/>
        </w:rPr>
        <w:t xml:space="preserve">Instead, he has chosen to cut employee National Insurance Contributions by 2 pence.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This measure </w:t>
      </w:r>
      <w:r w:rsidR="00B4260B">
        <w:rPr>
          <w:rFonts w:ascii="Arial" w:hAnsi="Arial" w:cs="Arial"/>
          <w:color w:val="000000" w:themeColor="text1"/>
          <w:sz w:val="24"/>
          <w:szCs w:val="24"/>
        </w:rPr>
        <w:t xml:space="preserve">fails to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>target</w:t>
      </w:r>
      <w:r w:rsidR="00B426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those most in need, with the </w:t>
      </w:r>
      <w:r w:rsidR="00A22081" w:rsidRPr="00A22081">
        <w:rPr>
          <w:rFonts w:ascii="Arial" w:hAnsi="Arial" w:cs="Arial"/>
          <w:color w:val="000000" w:themeColor="text1"/>
          <w:sz w:val="24"/>
          <w:szCs w:val="24"/>
        </w:rPr>
        <w:t xml:space="preserve">Institute for Public Policy Research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reporting </w:t>
      </w:r>
      <w:r w:rsidR="00A22081" w:rsidRPr="00A22081">
        <w:rPr>
          <w:rFonts w:ascii="Arial" w:hAnsi="Arial" w:cs="Arial"/>
          <w:color w:val="000000" w:themeColor="text1"/>
          <w:sz w:val="24"/>
          <w:szCs w:val="24"/>
        </w:rPr>
        <w:t xml:space="preserve">that nearly half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of the </w:t>
      </w:r>
      <w:r w:rsidR="003C3644">
        <w:rPr>
          <w:rFonts w:ascii="Arial" w:hAnsi="Arial" w:cs="Arial"/>
          <w:color w:val="000000" w:themeColor="text1"/>
          <w:sz w:val="24"/>
          <w:szCs w:val="24"/>
        </w:rPr>
        <w:t>benefit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 going to </w:t>
      </w:r>
      <w:r w:rsidR="00A22081" w:rsidRPr="00A22081">
        <w:rPr>
          <w:rFonts w:ascii="Arial" w:hAnsi="Arial" w:cs="Arial"/>
          <w:color w:val="000000" w:themeColor="text1"/>
          <w:sz w:val="24"/>
          <w:szCs w:val="24"/>
        </w:rPr>
        <w:t xml:space="preserve">the richest </w:t>
      </w:r>
      <w:r w:rsidR="003C38BC">
        <w:rPr>
          <w:rFonts w:ascii="Arial" w:hAnsi="Arial" w:cs="Arial"/>
          <w:color w:val="000000" w:themeColor="text1"/>
          <w:sz w:val="24"/>
          <w:szCs w:val="24"/>
        </w:rPr>
        <w:t>20%</w:t>
      </w:r>
      <w:r w:rsidR="00A22081" w:rsidRPr="00A22081">
        <w:rPr>
          <w:rFonts w:ascii="Arial" w:hAnsi="Arial" w:cs="Arial"/>
          <w:color w:val="000000" w:themeColor="text1"/>
          <w:sz w:val="24"/>
          <w:szCs w:val="24"/>
        </w:rPr>
        <w:t xml:space="preserve"> of households, while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only </w:t>
      </w:r>
      <w:r w:rsidR="00A22081" w:rsidRPr="00A22081">
        <w:rPr>
          <w:rFonts w:ascii="Arial" w:hAnsi="Arial" w:cs="Arial"/>
          <w:color w:val="000000" w:themeColor="text1"/>
          <w:sz w:val="24"/>
          <w:szCs w:val="24"/>
        </w:rPr>
        <w:t xml:space="preserve">3% would end up 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 xml:space="preserve">benefitting the </w:t>
      </w:r>
      <w:r w:rsidR="00A22081" w:rsidRPr="00A22081">
        <w:rPr>
          <w:rFonts w:ascii="Arial" w:hAnsi="Arial" w:cs="Arial"/>
          <w:color w:val="000000" w:themeColor="text1"/>
          <w:sz w:val="24"/>
          <w:szCs w:val="24"/>
        </w:rPr>
        <w:t>poorest fifth</w:t>
      </w:r>
      <w:r w:rsidR="00A22081">
        <w:rPr>
          <w:rFonts w:ascii="Arial" w:hAnsi="Arial" w:cs="Arial"/>
          <w:color w:val="000000" w:themeColor="text1"/>
          <w:sz w:val="24"/>
          <w:szCs w:val="24"/>
        </w:rPr>
        <w:t>.</w:t>
      </w:r>
      <w:r w:rsidR="00875D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0"/>
      <w:r w:rsidR="00F84070">
        <w:rPr>
          <w:rFonts w:ascii="Arial" w:hAnsi="Arial" w:cs="Arial"/>
          <w:color w:val="000000" w:themeColor="text1"/>
          <w:sz w:val="24"/>
          <w:szCs w:val="24"/>
        </w:rPr>
        <w:t xml:space="preserve">Even taken </w:t>
      </w:r>
      <w:r w:rsidR="004B622F">
        <w:rPr>
          <w:rFonts w:ascii="Arial" w:hAnsi="Arial" w:cs="Arial"/>
          <w:color w:val="000000" w:themeColor="text1"/>
          <w:sz w:val="24"/>
          <w:szCs w:val="24"/>
        </w:rPr>
        <w:t>together with the National Insurance cut announced in the autumn, these</w:t>
      </w:r>
      <w:r w:rsidR="00F84070">
        <w:rPr>
          <w:rFonts w:ascii="Arial" w:hAnsi="Arial" w:cs="Arial"/>
          <w:color w:val="000000" w:themeColor="text1"/>
          <w:sz w:val="24"/>
          <w:szCs w:val="24"/>
        </w:rPr>
        <w:t xml:space="preserve"> cuts</w:t>
      </w:r>
      <w:r w:rsidR="004B62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622F" w:rsidRPr="004B622F">
        <w:rPr>
          <w:rFonts w:ascii="Arial" w:hAnsi="Arial" w:cs="Arial"/>
          <w:color w:val="000000" w:themeColor="text1"/>
          <w:sz w:val="24"/>
          <w:szCs w:val="24"/>
        </w:rPr>
        <w:t>only reverse half of the increase in personal taxes made by this UK</w:t>
      </w:r>
      <w:r w:rsidR="004B62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622F" w:rsidRPr="004B622F">
        <w:rPr>
          <w:rFonts w:ascii="Arial" w:hAnsi="Arial" w:cs="Arial"/>
          <w:color w:val="000000" w:themeColor="text1"/>
          <w:sz w:val="24"/>
          <w:szCs w:val="24"/>
        </w:rPr>
        <w:t>G</w:t>
      </w:r>
      <w:r w:rsidR="004B622F">
        <w:rPr>
          <w:rFonts w:ascii="Arial" w:hAnsi="Arial" w:cs="Arial"/>
          <w:color w:val="000000" w:themeColor="text1"/>
          <w:sz w:val="24"/>
          <w:szCs w:val="24"/>
        </w:rPr>
        <w:t>overnment.</w:t>
      </w:r>
    </w:p>
    <w:p w14:paraId="4735DDC6" w14:textId="77777777" w:rsidR="004B622F" w:rsidRDefault="004B622F" w:rsidP="00B102E1">
      <w:pPr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705BF572" w14:textId="5C7B6453" w:rsidR="00D82985" w:rsidRDefault="00861388" w:rsidP="00D8298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Apart from a few small announcements, there was nothing in this Budget for Wales. O</w:t>
      </w:r>
      <w:r w:rsidR="00D82985">
        <w:rPr>
          <w:rFonts w:ascii="Arial" w:hAnsi="Arial" w:cs="Arial"/>
          <w:color w:val="000000" w:themeColor="text1"/>
          <w:sz w:val="24"/>
          <w:szCs w:val="24"/>
        </w:rPr>
        <w:t xml:space="preserve">ur core priorities for UK Government investment in coal tip safety and re-classification of HS2 have, once again, been </w:t>
      </w:r>
      <w:r w:rsidR="003C3644">
        <w:rPr>
          <w:rFonts w:ascii="Arial" w:hAnsi="Arial" w:cs="Arial"/>
          <w:color w:val="000000" w:themeColor="text1"/>
          <w:sz w:val="24"/>
          <w:szCs w:val="24"/>
        </w:rPr>
        <w:t>ignored</w:t>
      </w:r>
      <w:r w:rsidR="00D82985">
        <w:rPr>
          <w:rFonts w:ascii="Arial" w:hAnsi="Arial" w:cs="Arial"/>
          <w:color w:val="000000" w:themeColor="text1"/>
          <w:sz w:val="24"/>
          <w:szCs w:val="24"/>
        </w:rPr>
        <w:t>.</w:t>
      </w:r>
      <w:r w:rsidR="000B6A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85">
        <w:rPr>
          <w:rFonts w:ascii="Arial" w:hAnsi="Arial" w:cs="Arial"/>
          <w:color w:val="000000" w:themeColor="text1"/>
          <w:sz w:val="24"/>
          <w:szCs w:val="24"/>
        </w:rPr>
        <w:t>Despite the unique step taken by all parties in the Senedd last week to jointly tabl</w:t>
      </w:r>
      <w:r w:rsidR="006B6D64">
        <w:rPr>
          <w:rFonts w:ascii="Arial" w:hAnsi="Arial" w:cs="Arial"/>
          <w:color w:val="000000" w:themeColor="text1"/>
          <w:sz w:val="24"/>
          <w:szCs w:val="24"/>
        </w:rPr>
        <w:t>e</w:t>
      </w:r>
      <w:r w:rsidR="00D82985">
        <w:rPr>
          <w:rFonts w:ascii="Arial" w:hAnsi="Arial" w:cs="Arial"/>
          <w:color w:val="000000" w:themeColor="text1"/>
          <w:sz w:val="24"/>
          <w:szCs w:val="24"/>
        </w:rPr>
        <w:t xml:space="preserve"> a motion and vot</w:t>
      </w:r>
      <w:r w:rsidR="006B6D64">
        <w:rPr>
          <w:rFonts w:ascii="Arial" w:hAnsi="Arial" w:cs="Arial"/>
          <w:color w:val="000000" w:themeColor="text1"/>
          <w:sz w:val="24"/>
          <w:szCs w:val="24"/>
        </w:rPr>
        <w:t>e</w:t>
      </w:r>
      <w:r w:rsidR="00D82985">
        <w:rPr>
          <w:rFonts w:ascii="Arial" w:hAnsi="Arial" w:cs="Arial"/>
          <w:color w:val="000000" w:themeColor="text1"/>
          <w:sz w:val="24"/>
          <w:szCs w:val="24"/>
        </w:rPr>
        <w:t xml:space="preserve"> unanimously in favour of the UK Government providing Wales with additional budget flexibilities, the UK Government has</w:t>
      </w:r>
      <w:r w:rsidR="003C3644">
        <w:rPr>
          <w:rFonts w:ascii="Arial" w:hAnsi="Arial" w:cs="Arial"/>
          <w:color w:val="000000" w:themeColor="text1"/>
          <w:sz w:val="24"/>
          <w:szCs w:val="24"/>
        </w:rPr>
        <w:t xml:space="preserve"> also</w:t>
      </w:r>
      <w:r w:rsidR="00D82985">
        <w:rPr>
          <w:rFonts w:ascii="Arial" w:hAnsi="Arial" w:cs="Arial"/>
          <w:color w:val="000000" w:themeColor="text1"/>
          <w:sz w:val="24"/>
          <w:szCs w:val="24"/>
        </w:rPr>
        <w:t xml:space="preserve"> failed to act on this simple and reasonable request.</w:t>
      </w:r>
    </w:p>
    <w:p w14:paraId="5B7CD5A0" w14:textId="77777777" w:rsidR="001E3F7A" w:rsidRPr="00612998" w:rsidRDefault="001E3F7A" w:rsidP="00B102E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563EB8" w14:textId="2B2B257C" w:rsidR="005B4BFD" w:rsidRDefault="005B4BFD" w:rsidP="00545F3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 is deeply concerning that the Chancellor has continued to press ahead with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1F6A">
        <w:rPr>
          <w:rFonts w:ascii="Arial" w:hAnsi="Arial" w:cs="Arial"/>
          <w:color w:val="000000" w:themeColor="text1"/>
          <w:sz w:val="24"/>
          <w:szCs w:val="24"/>
        </w:rPr>
        <w:t>tax cuts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the expense of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 xml:space="preserve"> public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>investment</w:t>
      </w:r>
      <w:r w:rsidR="0068044F">
        <w:rPr>
          <w:rFonts w:ascii="Arial" w:hAnsi="Arial" w:cs="Arial"/>
          <w:color w:val="000000" w:themeColor="text1"/>
          <w:sz w:val="24"/>
          <w:szCs w:val="24"/>
        </w:rPr>
        <w:t xml:space="preserve"> in infrastructure</w:t>
      </w:r>
      <w:r w:rsidR="006C525C">
        <w:rPr>
          <w:rFonts w:ascii="Arial" w:hAnsi="Arial" w:cs="Arial"/>
          <w:color w:val="000000" w:themeColor="text1"/>
          <w:sz w:val="24"/>
          <w:szCs w:val="24"/>
        </w:rPr>
        <w:t>, which is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 xml:space="preserve"> so desperately needed </w:t>
      </w:r>
      <w:r w:rsidR="002171AC" w:rsidRPr="005B4BFD">
        <w:rPr>
          <w:rFonts w:ascii="Arial" w:hAnsi="Arial" w:cs="Arial"/>
          <w:color w:val="000000" w:themeColor="text1"/>
          <w:sz w:val="24"/>
          <w:szCs w:val="24"/>
        </w:rPr>
        <w:t xml:space="preserve">to support 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 xml:space="preserve">key services and </w:t>
      </w:r>
      <w:r w:rsidR="0068044F">
        <w:rPr>
          <w:rFonts w:ascii="Arial" w:hAnsi="Arial" w:cs="Arial"/>
          <w:color w:val="000000" w:themeColor="text1"/>
          <w:sz w:val="24"/>
          <w:szCs w:val="24"/>
        </w:rPr>
        <w:t xml:space="preserve">stimulate </w:t>
      </w:r>
      <w:r w:rsidR="002171AC" w:rsidRPr="005B4BFD">
        <w:rPr>
          <w:rFonts w:ascii="Arial" w:hAnsi="Arial" w:cs="Arial"/>
          <w:color w:val="000000" w:themeColor="text1"/>
          <w:sz w:val="24"/>
          <w:szCs w:val="24"/>
        </w:rPr>
        <w:t>economic growth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>. Th</w:t>
      </w:r>
      <w:r w:rsidR="002D2ADF">
        <w:rPr>
          <w:rFonts w:ascii="Arial" w:hAnsi="Arial" w:cs="Arial"/>
          <w:color w:val="000000" w:themeColor="text1"/>
          <w:sz w:val="24"/>
          <w:szCs w:val="24"/>
        </w:rPr>
        <w:t>is</w:t>
      </w:r>
      <w:r w:rsidR="00C451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519A" w:rsidRPr="00C4519A">
        <w:rPr>
          <w:rFonts w:ascii="Arial" w:hAnsi="Arial" w:cs="Arial"/>
          <w:sz w:val="24"/>
          <w:szCs w:val="24"/>
        </w:rPr>
        <w:t xml:space="preserve">return to 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 xml:space="preserve">austerity shows a complete disregard for </w:t>
      </w:r>
      <w:r w:rsidR="002D2ADF">
        <w:rPr>
          <w:rFonts w:ascii="Arial" w:hAnsi="Arial" w:cs="Arial"/>
          <w:color w:val="000000" w:themeColor="text1"/>
          <w:sz w:val="24"/>
          <w:szCs w:val="24"/>
        </w:rPr>
        <w:t>responsible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 xml:space="preserve"> management of public finances and will require implausible spending cuts, storing up problems for </w:t>
      </w:r>
      <w:r w:rsidR="00B74BBF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2171AC">
        <w:rPr>
          <w:rFonts w:ascii="Arial" w:hAnsi="Arial" w:cs="Arial"/>
          <w:color w:val="000000" w:themeColor="text1"/>
          <w:sz w:val="24"/>
          <w:szCs w:val="24"/>
        </w:rPr>
        <w:t>future</w:t>
      </w:r>
      <w:r w:rsidR="006804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49A906" w14:textId="77777777" w:rsidR="00566DB4" w:rsidRDefault="00566DB4" w:rsidP="00545F3B">
      <w:pPr>
        <w:rPr>
          <w:rFonts w:ascii="Arial" w:hAnsi="Arial" w:cs="Arial"/>
          <w:sz w:val="24"/>
          <w:szCs w:val="24"/>
        </w:rPr>
      </w:pPr>
    </w:p>
    <w:p w14:paraId="1F966F8F" w14:textId="212294DF" w:rsidR="00566DB4" w:rsidRPr="00F5191E" w:rsidRDefault="00566DB4" w:rsidP="00545F3B">
      <w:pPr>
        <w:rPr>
          <w:rFonts w:ascii="Arial" w:hAnsi="Arial" w:cs="Arial"/>
          <w:sz w:val="24"/>
          <w:szCs w:val="24"/>
        </w:rPr>
      </w:pPr>
      <w:r w:rsidRPr="00566DB4">
        <w:rPr>
          <w:rFonts w:ascii="Arial" w:hAnsi="Arial" w:cs="Arial"/>
          <w:sz w:val="24"/>
          <w:szCs w:val="24"/>
        </w:rPr>
        <w:t>We are entering the final year of our current multi-year settlement, without any indications of what our budget may look like beyond March next year. We ha</w:t>
      </w:r>
      <w:r w:rsidR="00C4519A">
        <w:rPr>
          <w:rFonts w:ascii="Arial" w:hAnsi="Arial" w:cs="Arial"/>
          <w:sz w:val="24"/>
          <w:szCs w:val="24"/>
        </w:rPr>
        <w:t>ve</w:t>
      </w:r>
      <w:r w:rsidRPr="00566DB4">
        <w:rPr>
          <w:rFonts w:ascii="Arial" w:hAnsi="Arial" w:cs="Arial"/>
          <w:sz w:val="24"/>
          <w:szCs w:val="24"/>
        </w:rPr>
        <w:t xml:space="preserve"> no clarity on the UK Government’s plans for a spending review to support forward planning of our budget. </w:t>
      </w:r>
      <w:r w:rsidR="008D6A84">
        <w:rPr>
          <w:rFonts w:ascii="Arial" w:hAnsi="Arial" w:cs="Arial"/>
          <w:sz w:val="24"/>
          <w:szCs w:val="24"/>
        </w:rPr>
        <w:t>W</w:t>
      </w:r>
      <w:r w:rsidRPr="00566DB4">
        <w:rPr>
          <w:rFonts w:ascii="Arial" w:hAnsi="Arial" w:cs="Arial"/>
          <w:sz w:val="24"/>
          <w:szCs w:val="24"/>
        </w:rPr>
        <w:t xml:space="preserve">e will work closely with </w:t>
      </w:r>
      <w:r w:rsidR="008D6A84">
        <w:rPr>
          <w:rFonts w:ascii="Arial" w:hAnsi="Arial" w:cs="Arial"/>
          <w:sz w:val="24"/>
          <w:szCs w:val="24"/>
        </w:rPr>
        <w:t xml:space="preserve">our </w:t>
      </w:r>
      <w:r w:rsidRPr="00566DB4">
        <w:rPr>
          <w:rFonts w:ascii="Arial" w:hAnsi="Arial" w:cs="Arial"/>
          <w:sz w:val="24"/>
          <w:szCs w:val="24"/>
        </w:rPr>
        <w:t>partner organisations to support budget planning</w:t>
      </w:r>
      <w:r w:rsidR="008D6A84">
        <w:rPr>
          <w:rFonts w:ascii="Arial" w:hAnsi="Arial" w:cs="Arial"/>
          <w:sz w:val="24"/>
          <w:szCs w:val="24"/>
        </w:rPr>
        <w:t>, in what looks set to be a year of increased uncertainty</w:t>
      </w:r>
      <w:r w:rsidRPr="00566DB4">
        <w:rPr>
          <w:rFonts w:ascii="Arial" w:hAnsi="Arial" w:cs="Arial"/>
          <w:sz w:val="24"/>
          <w:szCs w:val="24"/>
        </w:rPr>
        <w:t>.</w:t>
      </w:r>
    </w:p>
    <w:p w14:paraId="15D7E868" w14:textId="7B11BC97" w:rsidR="003F6100" w:rsidRPr="00DC4D65" w:rsidRDefault="003F6100" w:rsidP="00B102E1">
      <w:pP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</w:p>
    <w:p w14:paraId="6C92F897" w14:textId="4E7CCE6A" w:rsidR="00861388" w:rsidRDefault="00B4260B" w:rsidP="00B102E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1B15BD" w:rsidRPr="001B15BD">
        <w:rPr>
          <w:rFonts w:ascii="Arial" w:hAnsi="Arial" w:cs="Arial"/>
          <w:color w:val="000000" w:themeColor="text1"/>
          <w:sz w:val="24"/>
          <w:szCs w:val="24"/>
        </w:rPr>
        <w:t xml:space="preserve">e will carefully consider the </w:t>
      </w:r>
      <w:r w:rsidR="006F332D">
        <w:rPr>
          <w:rFonts w:ascii="Arial" w:hAnsi="Arial" w:cs="Arial"/>
          <w:color w:val="000000" w:themeColor="text1"/>
          <w:sz w:val="24"/>
          <w:szCs w:val="24"/>
        </w:rPr>
        <w:t>implications</w:t>
      </w:r>
      <w:r w:rsidR="001B15BD" w:rsidRPr="001B15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of today’s UK</w:t>
      </w:r>
      <w:r w:rsidR="001B15BD" w:rsidRPr="001B15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32D">
        <w:rPr>
          <w:rFonts w:ascii="Arial" w:hAnsi="Arial" w:cs="Arial"/>
          <w:color w:val="000000" w:themeColor="text1"/>
          <w:sz w:val="24"/>
          <w:szCs w:val="24"/>
        </w:rPr>
        <w:t>Budget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our spending and taxation plans. Our priorities remain </w:t>
      </w:r>
      <w:r w:rsidR="0060378B" w:rsidRPr="0060378B">
        <w:rPr>
          <w:rFonts w:ascii="Arial" w:hAnsi="Arial" w:cs="Arial"/>
          <w:sz w:val="24"/>
          <w:szCs w:val="24"/>
        </w:rPr>
        <w:t>core, frontline public services</w:t>
      </w:r>
      <w:r>
        <w:rPr>
          <w:rFonts w:ascii="Arial" w:hAnsi="Arial" w:cs="Arial"/>
          <w:sz w:val="24"/>
          <w:szCs w:val="24"/>
        </w:rPr>
        <w:t xml:space="preserve">, </w:t>
      </w:r>
      <w:r w:rsidR="0060378B">
        <w:rPr>
          <w:rFonts w:ascii="Arial" w:hAnsi="Arial" w:cs="Arial"/>
          <w:sz w:val="24"/>
          <w:szCs w:val="24"/>
        </w:rPr>
        <w:t xml:space="preserve">and </w:t>
      </w:r>
      <w:r w:rsidR="0060378B">
        <w:rPr>
          <w:rFonts w:ascii="Arial" w:hAnsi="Arial" w:cs="Arial"/>
          <w:color w:val="000000" w:themeColor="text1"/>
          <w:sz w:val="24"/>
          <w:szCs w:val="24"/>
        </w:rPr>
        <w:t xml:space="preserve">protecting </w:t>
      </w:r>
      <w:r w:rsidR="0060378B" w:rsidRPr="002434C7">
        <w:rPr>
          <w:rFonts w:ascii="Arial" w:hAnsi="Arial" w:cs="Arial"/>
          <w:sz w:val="24"/>
          <w:szCs w:val="24"/>
        </w:rPr>
        <w:t>the most vulnerable</w:t>
      </w:r>
      <w:r w:rsidR="0060378B">
        <w:rPr>
          <w:rFonts w:ascii="Arial" w:hAnsi="Arial" w:cs="Arial"/>
          <w:sz w:val="24"/>
          <w:szCs w:val="24"/>
        </w:rPr>
        <w:t xml:space="preserve"> </w:t>
      </w:r>
      <w:r w:rsidR="0060378B" w:rsidRPr="002434C7">
        <w:rPr>
          <w:rFonts w:ascii="Arial" w:hAnsi="Arial" w:cs="Arial"/>
          <w:sz w:val="24"/>
          <w:szCs w:val="24"/>
        </w:rPr>
        <w:t>people and communities across Wales</w:t>
      </w:r>
      <w:r w:rsidR="005D1446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861388" w:rsidSect="00EF7A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F35C" w14:textId="77777777" w:rsidR="00EF7A1C" w:rsidRDefault="00EF7A1C">
      <w:r>
        <w:separator/>
      </w:r>
    </w:p>
  </w:endnote>
  <w:endnote w:type="continuationSeparator" w:id="0">
    <w:p w14:paraId="10163840" w14:textId="77777777" w:rsidR="00EF7A1C" w:rsidRDefault="00E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413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9" w14:textId="22861A1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9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413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0413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F1F1" w14:textId="77777777" w:rsidR="00EF7A1C" w:rsidRDefault="00EF7A1C">
      <w:r>
        <w:separator/>
      </w:r>
    </w:p>
  </w:footnote>
  <w:footnote w:type="continuationSeparator" w:id="0">
    <w:p w14:paraId="7C9843A9" w14:textId="77777777" w:rsidR="00EF7A1C" w:rsidRDefault="00EF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30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F041310" wp14:editId="7F0413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4130C" w14:textId="77777777" w:rsidR="00DD4B82" w:rsidRDefault="00DD4B82">
    <w:pPr>
      <w:pStyle w:val="Header"/>
    </w:pPr>
  </w:p>
  <w:p w14:paraId="7F0413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83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E2F"/>
    <w:rsid w:val="00017BAE"/>
    <w:rsid w:val="00023B69"/>
    <w:rsid w:val="000516D9"/>
    <w:rsid w:val="0006774B"/>
    <w:rsid w:val="00082B81"/>
    <w:rsid w:val="00090C3D"/>
    <w:rsid w:val="00097118"/>
    <w:rsid w:val="000B6A92"/>
    <w:rsid w:val="000C3A52"/>
    <w:rsid w:val="000C53DB"/>
    <w:rsid w:val="000C5E9B"/>
    <w:rsid w:val="000E617D"/>
    <w:rsid w:val="000E688A"/>
    <w:rsid w:val="00100EAA"/>
    <w:rsid w:val="00110DAE"/>
    <w:rsid w:val="00134918"/>
    <w:rsid w:val="00141DC5"/>
    <w:rsid w:val="001460B1"/>
    <w:rsid w:val="0017102C"/>
    <w:rsid w:val="001717FB"/>
    <w:rsid w:val="00175A7A"/>
    <w:rsid w:val="00180BC4"/>
    <w:rsid w:val="001A39E2"/>
    <w:rsid w:val="001A6AF1"/>
    <w:rsid w:val="001B027C"/>
    <w:rsid w:val="001B15BD"/>
    <w:rsid w:val="001B288D"/>
    <w:rsid w:val="001B4FAA"/>
    <w:rsid w:val="001C532F"/>
    <w:rsid w:val="001C601C"/>
    <w:rsid w:val="001E3F7A"/>
    <w:rsid w:val="001E53BF"/>
    <w:rsid w:val="001E6E15"/>
    <w:rsid w:val="00214B25"/>
    <w:rsid w:val="002163C2"/>
    <w:rsid w:val="002171AC"/>
    <w:rsid w:val="00223E62"/>
    <w:rsid w:val="00274F08"/>
    <w:rsid w:val="002825F6"/>
    <w:rsid w:val="002A0090"/>
    <w:rsid w:val="002A5310"/>
    <w:rsid w:val="002C0FDC"/>
    <w:rsid w:val="002C5217"/>
    <w:rsid w:val="002C57B6"/>
    <w:rsid w:val="002D2ADF"/>
    <w:rsid w:val="002E179D"/>
    <w:rsid w:val="002E6AE0"/>
    <w:rsid w:val="002F0EB9"/>
    <w:rsid w:val="002F45CD"/>
    <w:rsid w:val="002F5025"/>
    <w:rsid w:val="002F53A9"/>
    <w:rsid w:val="00314E36"/>
    <w:rsid w:val="003220C1"/>
    <w:rsid w:val="00332D89"/>
    <w:rsid w:val="00337115"/>
    <w:rsid w:val="00344B56"/>
    <w:rsid w:val="00356D7B"/>
    <w:rsid w:val="00357893"/>
    <w:rsid w:val="003670C1"/>
    <w:rsid w:val="00370471"/>
    <w:rsid w:val="00377AA3"/>
    <w:rsid w:val="0039457E"/>
    <w:rsid w:val="003B1503"/>
    <w:rsid w:val="003B3D64"/>
    <w:rsid w:val="003B61B8"/>
    <w:rsid w:val="003C13D3"/>
    <w:rsid w:val="003C3644"/>
    <w:rsid w:val="003C38BC"/>
    <w:rsid w:val="003C5133"/>
    <w:rsid w:val="003D1A6D"/>
    <w:rsid w:val="003F6100"/>
    <w:rsid w:val="00412673"/>
    <w:rsid w:val="00425468"/>
    <w:rsid w:val="0043031D"/>
    <w:rsid w:val="004521BB"/>
    <w:rsid w:val="00460A4A"/>
    <w:rsid w:val="0046757C"/>
    <w:rsid w:val="00486F01"/>
    <w:rsid w:val="00493AED"/>
    <w:rsid w:val="0049784C"/>
    <w:rsid w:val="004B622F"/>
    <w:rsid w:val="004C5623"/>
    <w:rsid w:val="004D263C"/>
    <w:rsid w:val="004F7495"/>
    <w:rsid w:val="00502A30"/>
    <w:rsid w:val="00506F82"/>
    <w:rsid w:val="00524FA1"/>
    <w:rsid w:val="00545F3B"/>
    <w:rsid w:val="00560F1F"/>
    <w:rsid w:val="00566DB4"/>
    <w:rsid w:val="00574BB3"/>
    <w:rsid w:val="005A22E2"/>
    <w:rsid w:val="005A608E"/>
    <w:rsid w:val="005B030B"/>
    <w:rsid w:val="005B3B91"/>
    <w:rsid w:val="005B4BFD"/>
    <w:rsid w:val="005D1446"/>
    <w:rsid w:val="005D2A41"/>
    <w:rsid w:val="005D7663"/>
    <w:rsid w:val="005F1659"/>
    <w:rsid w:val="00603548"/>
    <w:rsid w:val="0060378B"/>
    <w:rsid w:val="00612998"/>
    <w:rsid w:val="00654C0A"/>
    <w:rsid w:val="006633C7"/>
    <w:rsid w:val="00663F04"/>
    <w:rsid w:val="00670227"/>
    <w:rsid w:val="0068044F"/>
    <w:rsid w:val="006814BD"/>
    <w:rsid w:val="0069133F"/>
    <w:rsid w:val="006A1EA5"/>
    <w:rsid w:val="006B340E"/>
    <w:rsid w:val="006B461D"/>
    <w:rsid w:val="006B6D64"/>
    <w:rsid w:val="006C3E18"/>
    <w:rsid w:val="006C4438"/>
    <w:rsid w:val="006C525C"/>
    <w:rsid w:val="006E0A2C"/>
    <w:rsid w:val="006E0FB7"/>
    <w:rsid w:val="006F2E02"/>
    <w:rsid w:val="006F332D"/>
    <w:rsid w:val="00703993"/>
    <w:rsid w:val="00721F6A"/>
    <w:rsid w:val="0073380E"/>
    <w:rsid w:val="00743B79"/>
    <w:rsid w:val="007479F2"/>
    <w:rsid w:val="007523BC"/>
    <w:rsid w:val="00752C48"/>
    <w:rsid w:val="0079314D"/>
    <w:rsid w:val="007A05FB"/>
    <w:rsid w:val="007B5260"/>
    <w:rsid w:val="007C24E7"/>
    <w:rsid w:val="007D1402"/>
    <w:rsid w:val="007D5BCB"/>
    <w:rsid w:val="007D713E"/>
    <w:rsid w:val="007F5E64"/>
    <w:rsid w:val="00800FA0"/>
    <w:rsid w:val="00803B13"/>
    <w:rsid w:val="00812260"/>
    <w:rsid w:val="00812370"/>
    <w:rsid w:val="0082411A"/>
    <w:rsid w:val="00827D05"/>
    <w:rsid w:val="00833E05"/>
    <w:rsid w:val="00841628"/>
    <w:rsid w:val="00846160"/>
    <w:rsid w:val="00856DB0"/>
    <w:rsid w:val="00861388"/>
    <w:rsid w:val="0086684A"/>
    <w:rsid w:val="00875D62"/>
    <w:rsid w:val="00876ED3"/>
    <w:rsid w:val="00876F13"/>
    <w:rsid w:val="00877BD2"/>
    <w:rsid w:val="008970C0"/>
    <w:rsid w:val="008B7927"/>
    <w:rsid w:val="008C0AEA"/>
    <w:rsid w:val="008D1E0B"/>
    <w:rsid w:val="008D6A84"/>
    <w:rsid w:val="008F0CC6"/>
    <w:rsid w:val="008F789E"/>
    <w:rsid w:val="00905771"/>
    <w:rsid w:val="009070BF"/>
    <w:rsid w:val="00907593"/>
    <w:rsid w:val="00953A46"/>
    <w:rsid w:val="00967473"/>
    <w:rsid w:val="00973090"/>
    <w:rsid w:val="0097452E"/>
    <w:rsid w:val="00977C26"/>
    <w:rsid w:val="00984E0E"/>
    <w:rsid w:val="00995EEC"/>
    <w:rsid w:val="009D26D8"/>
    <w:rsid w:val="009E4974"/>
    <w:rsid w:val="009F06C3"/>
    <w:rsid w:val="009F3ED6"/>
    <w:rsid w:val="00A0087B"/>
    <w:rsid w:val="00A0350A"/>
    <w:rsid w:val="00A03648"/>
    <w:rsid w:val="00A204C9"/>
    <w:rsid w:val="00A22081"/>
    <w:rsid w:val="00A23742"/>
    <w:rsid w:val="00A3247B"/>
    <w:rsid w:val="00A46A4C"/>
    <w:rsid w:val="00A72CF3"/>
    <w:rsid w:val="00A82A45"/>
    <w:rsid w:val="00A845A9"/>
    <w:rsid w:val="00A86958"/>
    <w:rsid w:val="00A97B24"/>
    <w:rsid w:val="00AA5651"/>
    <w:rsid w:val="00AA5848"/>
    <w:rsid w:val="00AA7750"/>
    <w:rsid w:val="00AD65F1"/>
    <w:rsid w:val="00AE064D"/>
    <w:rsid w:val="00AF056B"/>
    <w:rsid w:val="00B046A5"/>
    <w:rsid w:val="00B049B1"/>
    <w:rsid w:val="00B05C81"/>
    <w:rsid w:val="00B06FF0"/>
    <w:rsid w:val="00B102E1"/>
    <w:rsid w:val="00B16D03"/>
    <w:rsid w:val="00B239BA"/>
    <w:rsid w:val="00B35C69"/>
    <w:rsid w:val="00B4260B"/>
    <w:rsid w:val="00B468BB"/>
    <w:rsid w:val="00B519A9"/>
    <w:rsid w:val="00B66414"/>
    <w:rsid w:val="00B74BBF"/>
    <w:rsid w:val="00B81F17"/>
    <w:rsid w:val="00BB738D"/>
    <w:rsid w:val="00BD5DD6"/>
    <w:rsid w:val="00C20A07"/>
    <w:rsid w:val="00C40E59"/>
    <w:rsid w:val="00C43B4A"/>
    <w:rsid w:val="00C4519A"/>
    <w:rsid w:val="00C52540"/>
    <w:rsid w:val="00C64FA5"/>
    <w:rsid w:val="00C757B7"/>
    <w:rsid w:val="00C84A12"/>
    <w:rsid w:val="00C94ED8"/>
    <w:rsid w:val="00C9530A"/>
    <w:rsid w:val="00CA50C2"/>
    <w:rsid w:val="00CF32AC"/>
    <w:rsid w:val="00CF3DC5"/>
    <w:rsid w:val="00CF3ECF"/>
    <w:rsid w:val="00D017E2"/>
    <w:rsid w:val="00D16D97"/>
    <w:rsid w:val="00D27F42"/>
    <w:rsid w:val="00D55802"/>
    <w:rsid w:val="00D82985"/>
    <w:rsid w:val="00D84713"/>
    <w:rsid w:val="00D97E68"/>
    <w:rsid w:val="00DB75D8"/>
    <w:rsid w:val="00DC4D65"/>
    <w:rsid w:val="00DC5152"/>
    <w:rsid w:val="00DD2908"/>
    <w:rsid w:val="00DD4B82"/>
    <w:rsid w:val="00DE372A"/>
    <w:rsid w:val="00E1556F"/>
    <w:rsid w:val="00E216DA"/>
    <w:rsid w:val="00E21EA7"/>
    <w:rsid w:val="00E3237D"/>
    <w:rsid w:val="00E3419E"/>
    <w:rsid w:val="00E47B1A"/>
    <w:rsid w:val="00E553C3"/>
    <w:rsid w:val="00E631B1"/>
    <w:rsid w:val="00E777E9"/>
    <w:rsid w:val="00E811C3"/>
    <w:rsid w:val="00E814A8"/>
    <w:rsid w:val="00E92D30"/>
    <w:rsid w:val="00EA5290"/>
    <w:rsid w:val="00EA7678"/>
    <w:rsid w:val="00EB248F"/>
    <w:rsid w:val="00EB5F93"/>
    <w:rsid w:val="00EC0568"/>
    <w:rsid w:val="00EE721A"/>
    <w:rsid w:val="00EF7A1C"/>
    <w:rsid w:val="00F0272E"/>
    <w:rsid w:val="00F2438B"/>
    <w:rsid w:val="00F56139"/>
    <w:rsid w:val="00F715FD"/>
    <w:rsid w:val="00F81C33"/>
    <w:rsid w:val="00F84070"/>
    <w:rsid w:val="00F923C2"/>
    <w:rsid w:val="00F94E74"/>
    <w:rsid w:val="00F97613"/>
    <w:rsid w:val="00FA228A"/>
    <w:rsid w:val="00FA431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412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1E3F7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3F7A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1E3F7A"/>
    <w:rPr>
      <w:vertAlign w:val="superscript"/>
    </w:rPr>
  </w:style>
  <w:style w:type="paragraph" w:styleId="Revision">
    <w:name w:val="Revision"/>
    <w:hidden/>
    <w:uiPriority w:val="99"/>
    <w:semiHidden/>
    <w:rsid w:val="00E811C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1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11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11C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1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11C3"/>
    <w:rPr>
      <w:rFonts w:ascii="TradeGothic" w:hAnsi="TradeGothic"/>
      <w:b/>
      <w:bCs/>
      <w:lang w:eastAsia="en-US"/>
    </w:rPr>
  </w:style>
  <w:style w:type="character" w:customStyle="1" w:styleId="ui-provider">
    <w:name w:val="ui-provider"/>
    <w:basedOn w:val="DefaultParagraphFont"/>
    <w:rsid w:val="0086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A50846757</value>
    </field>
    <field name="Objective-Title">
      <value order="0">2024.03.06 - UK Spring Budget - Written Ministerial Statement (English)</value>
    </field>
    <field name="Objective-Description">
      <value order="0"/>
    </field>
    <field name="Objective-CreationStamp">
      <value order="0">2024-03-05T09:47:31Z</value>
    </field>
    <field name="Objective-IsApproved">
      <value order="0">false</value>
    </field>
    <field name="Objective-IsPublished">
      <value order="0">true</value>
    </field>
    <field name="Objective-DatePublished">
      <value order="0">2024-03-06T16:48:10Z</value>
    </field>
    <field name="Objective-ModificationStamp">
      <value order="0">2024-03-06T16:48:10Z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- 2022-2025:2024 March 06 - UK Government Spring Budget</value>
    </field>
    <field name="Objective-Parent">
      <value order="0">2024 March 06 - UK Government Spring Budget</value>
    </field>
    <field name="Objective-State">
      <value order="0">Published</value>
    </field>
    <field name="Objective-VersionId">
      <value order="0">vA94356055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qA1538795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4253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2024-03-06T17:24:00Z</dcterms:created>
  <dcterms:modified xsi:type="dcterms:W3CDTF">2024-03-06T17:24:00Z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A50846757</vt:lpwstr>
  </property>
  <property fmtid="{D5CDD505-2E9C-101B-9397-08002B2CF9AE}" pid="4" name="Objective-Title">
    <vt:lpwstr>2024.03.06 - UK Spring Budget - Written Ministerial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2024-03-05T09:47:31Z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2024-03-06T16:48:10Z</vt:filetime>
  </property>
  <property fmtid="{D5CDD505-2E9C-101B-9397-08002B2CF9AE}" pid="10" name="Objective-ModificationStamp">
    <vt:filetime>2024-03-06T16:48:10Z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Save:Intergovernmental Relations:Welsh Treasury - Intergovernmental Relations - UK Fiscal Events - 2022-2025:2024 March 06 - UK Government Spring Budget:</vt:lpwstr>
  </property>
  <property fmtid="{D5CDD505-2E9C-101B-9397-08002B2CF9AE}" pid="13" name="Objective-Parent">
    <vt:lpwstr>2024 March 06 - UK Government Spring Budget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qA1538795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vA94356055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